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0CA" w:rsidRPr="00BA3E71" w:rsidRDefault="00BA3E71" w:rsidP="000E00CA">
      <w:pPr>
        <w:pStyle w:val="Cmsor1"/>
        <w:pageBreakBefore/>
        <w:spacing w:after="240"/>
        <w:jc w:val="both"/>
        <w:rPr>
          <w:rFonts w:ascii="Times New Roman" w:hAnsi="Times New Roman" w:cs="Times New Roman"/>
        </w:rPr>
      </w:pPr>
      <w:bookmarkStart w:id="0" w:name="_Toc410825538"/>
      <w:bookmarkStart w:id="1" w:name="_Toc412124718"/>
      <w:bookmarkStart w:id="2" w:name="_GoBack"/>
      <w:bookmarkEnd w:id="2"/>
      <w:r w:rsidRPr="00BA3E71">
        <w:rPr>
          <w:rFonts w:ascii="Times New Roman" w:hAnsi="Times New Roman" w:cs="Times New Roman"/>
        </w:rPr>
        <w:t xml:space="preserve">Anyaggazdálkodás - </w:t>
      </w:r>
      <w:r w:rsidR="000E00CA" w:rsidRPr="00BA3E71">
        <w:rPr>
          <w:rFonts w:ascii="Times New Roman" w:hAnsi="Times New Roman" w:cs="Times New Roman"/>
        </w:rPr>
        <w:t>Material Management (MM)</w:t>
      </w:r>
      <w:bookmarkEnd w:id="0"/>
      <w:bookmarkEnd w:id="1"/>
    </w:p>
    <w:p w:rsidR="000E00CA" w:rsidRPr="00BA3E71" w:rsidRDefault="00641CD8" w:rsidP="000E00CA">
      <w:pPr>
        <w:pStyle w:val="Cmsor2"/>
        <w:spacing w:before="240" w:after="120" w:line="360" w:lineRule="auto"/>
        <w:jc w:val="both"/>
        <w:rPr>
          <w:rFonts w:ascii="Times New Roman" w:hAnsi="Times New Roman" w:cs="Times New Roman"/>
        </w:rPr>
      </w:pPr>
      <w:bookmarkStart w:id="3" w:name="_Toc410825539"/>
      <w:bookmarkStart w:id="4" w:name="_Toc412124719"/>
      <w:r>
        <w:rPr>
          <w:rFonts w:ascii="Times New Roman" w:hAnsi="Times New Roman" w:cs="Times New Roman"/>
        </w:rPr>
        <w:t>A szervezeti struktúra az MM modulban</w:t>
      </w:r>
      <w:bookmarkEnd w:id="3"/>
      <w:bookmarkEnd w:id="4"/>
    </w:p>
    <w:p w:rsidR="000E00CA" w:rsidRPr="00BA3E71" w:rsidRDefault="00641CD8" w:rsidP="000E00CA">
      <w:pPr>
        <w:pStyle w:val="Szvegtrzs8"/>
        <w:spacing w:before="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SAP rendszerében számos komplex üzleti egy</w:t>
      </w:r>
      <w:r w:rsidR="00E14AC1">
        <w:rPr>
          <w:rFonts w:ascii="Times New Roman" w:hAnsi="Times New Roman" w:cs="Times New Roman"/>
          <w:sz w:val="24"/>
          <w:szCs w:val="24"/>
          <w:lang w:val="hu-HU"/>
        </w:rPr>
        <w:t>ség rendelkezésre áll a beszerzé</w:t>
      </w:r>
      <w:r>
        <w:rPr>
          <w:rFonts w:ascii="Times New Roman" w:hAnsi="Times New Roman" w:cs="Times New Roman"/>
          <w:sz w:val="24"/>
          <w:szCs w:val="24"/>
          <w:lang w:val="hu-HU"/>
        </w:rPr>
        <w:t>si folyama</w:t>
      </w:r>
      <w:r w:rsidR="00E14AC1">
        <w:rPr>
          <w:rFonts w:ascii="Times New Roman" w:hAnsi="Times New Roman" w:cs="Times New Roman"/>
          <w:sz w:val="24"/>
          <w:szCs w:val="24"/>
          <w:lang w:val="hu-HU"/>
        </w:rPr>
        <w:t>tokkal összefüggésben. Ebben a fejezetbe</w:t>
      </w:r>
      <w:r w:rsidR="00E846AD">
        <w:rPr>
          <w:rFonts w:ascii="Times New Roman" w:hAnsi="Times New Roman" w:cs="Times New Roman"/>
          <w:sz w:val="24"/>
          <w:szCs w:val="24"/>
          <w:lang w:val="hu-HU"/>
        </w:rPr>
        <w:t>n röviden áttekintjük, hogy az A</w:t>
      </w:r>
      <w:r w:rsidR="00E14AC1">
        <w:rPr>
          <w:rFonts w:ascii="Times New Roman" w:hAnsi="Times New Roman" w:cs="Times New Roman"/>
          <w:sz w:val="24"/>
          <w:szCs w:val="24"/>
          <w:lang w:val="hu-HU"/>
        </w:rPr>
        <w:t>nyaggazdálkodási modulban milyen logisztikai egységeket alkalmaznak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 xml:space="preserve"> (Bowersox–Closs, 2012):</w:t>
      </w:r>
    </w:p>
    <w:p w:rsidR="000E00CA" w:rsidRPr="00BA3E71" w:rsidRDefault="00E14AC1" w:rsidP="000E00CA">
      <w:pPr>
        <w:pStyle w:val="Szvegtrzs8"/>
        <w:numPr>
          <w:ilvl w:val="0"/>
          <w:numId w:val="6"/>
        </w:numPr>
        <w:spacing w:before="0" w:after="0" w:line="360" w:lineRule="auto"/>
        <w:ind w:left="74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Ügyfél - 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>Client</w:t>
      </w:r>
    </w:p>
    <w:p w:rsidR="00E14AC1" w:rsidRDefault="000E00CA" w:rsidP="000E00CA">
      <w:pPr>
        <w:pStyle w:val="Szvegtrzs8"/>
        <w:spacing w:before="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BA3E71">
        <w:rPr>
          <w:rFonts w:ascii="Times New Roman" w:hAnsi="Times New Roman" w:cs="Times New Roman"/>
          <w:sz w:val="24"/>
          <w:szCs w:val="24"/>
          <w:lang w:val="hu-HU"/>
        </w:rPr>
        <w:t>A</w:t>
      </w:r>
      <w:r w:rsidR="00CA4646">
        <w:rPr>
          <w:rFonts w:ascii="Times New Roman" w:hAnsi="Times New Roman" w:cs="Times New Roman"/>
          <w:sz w:val="24"/>
          <w:szCs w:val="24"/>
          <w:lang w:val="hu-HU"/>
        </w:rPr>
        <w:t>z Ü</w:t>
      </w:r>
      <w:r w:rsidR="00E14AC1">
        <w:rPr>
          <w:rFonts w:ascii="Times New Roman" w:hAnsi="Times New Roman" w:cs="Times New Roman"/>
          <w:sz w:val="24"/>
          <w:szCs w:val="24"/>
          <w:lang w:val="hu-HU"/>
        </w:rPr>
        <w:t>gyfél</w:t>
      </w:r>
      <w:r w:rsidR="0033790D">
        <w:rPr>
          <w:rFonts w:ascii="Times New Roman" w:hAnsi="Times New Roman" w:cs="Times New Roman"/>
          <w:sz w:val="24"/>
          <w:szCs w:val="24"/>
          <w:lang w:val="hu-HU"/>
        </w:rPr>
        <w:t xml:space="preserve"> egy olyan független környezet</w:t>
      </w:r>
      <w:r w:rsidR="003E61F7">
        <w:rPr>
          <w:rFonts w:ascii="Times New Roman" w:hAnsi="Times New Roman" w:cs="Times New Roman"/>
          <w:sz w:val="24"/>
          <w:szCs w:val="24"/>
          <w:lang w:val="hu-HU"/>
        </w:rPr>
        <w:t>, amely képes önállóan működni. Az ügyfél az anyagazdálkodásban különálló törzsadatokkal rendelkezik.</w:t>
      </w:r>
    </w:p>
    <w:p w:rsidR="000E00CA" w:rsidRPr="00BA3E71" w:rsidRDefault="00CA4646" w:rsidP="000E00CA">
      <w:pPr>
        <w:pStyle w:val="Szvegtrzs8"/>
        <w:numPr>
          <w:ilvl w:val="0"/>
          <w:numId w:val="10"/>
        </w:numPr>
        <w:spacing w:before="0"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Vállalati Kód - 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>Company Code</w:t>
      </w:r>
    </w:p>
    <w:p w:rsidR="00CA4646" w:rsidRDefault="00CA4646" w:rsidP="000E00CA">
      <w:pPr>
        <w:pStyle w:val="Szvegtrzs8"/>
        <w:spacing w:before="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Vállalati Kód a legkisebb szervezeti egység, amelyet a teljes rendszer képes karbantartani. A Vállalati kód egy olyan FI egység, amely képes az összes logisztikai folyamatot vezérelni, amely a termékek könyvvezetéséhez és teljes auditálásához szükséges.</w:t>
      </w:r>
    </w:p>
    <w:p w:rsidR="000E00CA" w:rsidRPr="00BA3E71" w:rsidRDefault="00CA4646" w:rsidP="000E00CA">
      <w:pPr>
        <w:pStyle w:val="Szvegtrzs8"/>
        <w:numPr>
          <w:ilvl w:val="0"/>
          <w:numId w:val="10"/>
        </w:numPr>
        <w:spacing w:before="0"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Üzem -</w:t>
      </w:r>
      <w:r w:rsidR="00007487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>Plant</w:t>
      </w:r>
    </w:p>
    <w:p w:rsidR="00CA4646" w:rsidRDefault="000E00CA" w:rsidP="000E00CA">
      <w:pPr>
        <w:pStyle w:val="Szvegtrzs8"/>
        <w:spacing w:before="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BA3E71">
        <w:rPr>
          <w:rFonts w:ascii="Times New Roman" w:hAnsi="Times New Roman" w:cs="Times New Roman"/>
          <w:sz w:val="24"/>
          <w:szCs w:val="24"/>
          <w:lang w:val="hu-HU"/>
        </w:rPr>
        <w:t>A</w:t>
      </w:r>
      <w:r w:rsidR="00CA4646">
        <w:rPr>
          <w:rFonts w:ascii="Times New Roman" w:hAnsi="Times New Roman" w:cs="Times New Roman"/>
          <w:sz w:val="24"/>
          <w:szCs w:val="24"/>
          <w:lang w:val="hu-HU"/>
        </w:rPr>
        <w:t>z Üzem egy olyam működési terület</w:t>
      </w:r>
      <w:r w:rsidR="00007487">
        <w:rPr>
          <w:rFonts w:ascii="Times New Roman" w:hAnsi="Times New Roman" w:cs="Times New Roman"/>
          <w:sz w:val="24"/>
          <w:szCs w:val="24"/>
          <w:lang w:val="hu-HU"/>
        </w:rPr>
        <w:t xml:space="preserve"> a vállalaton belül, amely képes megosztani a logisztikai beszerzési folyamatokat a gyártás, az elosztás, a megrendelés, a karbantartás és a tervezés szempontjából.</w:t>
      </w:r>
    </w:p>
    <w:p w:rsidR="000E00CA" w:rsidRPr="00BA3E71" w:rsidRDefault="00D00F23" w:rsidP="000E00CA">
      <w:pPr>
        <w:pStyle w:val="Szvegtrzs8"/>
        <w:numPr>
          <w:ilvl w:val="0"/>
          <w:numId w:val="10"/>
        </w:numPr>
        <w:spacing w:before="0"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Raktározási Hely - 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>Storage Location</w:t>
      </w:r>
    </w:p>
    <w:p w:rsidR="000E00CA" w:rsidRPr="00BA3E71" w:rsidRDefault="00D00F23" w:rsidP="000E00CA">
      <w:pPr>
        <w:pStyle w:val="Szvegtrzs8"/>
        <w:spacing w:before="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Ez a szervezeti egység képes megkönnyíteni a különböző termékek elhelyezését a vállalaton</w:t>
      </w:r>
      <w:r w:rsidR="00AB0B20">
        <w:rPr>
          <w:rFonts w:ascii="Times New Roman" w:hAnsi="Times New Roman" w:cs="Times New Roman"/>
          <w:sz w:val="24"/>
          <w:szCs w:val="24"/>
          <w:lang w:val="hu-HU"/>
        </w:rPr>
        <w:t xml:space="preserve"> és az üzemeken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belül.</w:t>
      </w:r>
    </w:p>
    <w:p w:rsidR="000E00CA" w:rsidRPr="00BA3E71" w:rsidRDefault="00D00F23" w:rsidP="000E00CA">
      <w:pPr>
        <w:pStyle w:val="Szvegtrzs8"/>
        <w:numPr>
          <w:ilvl w:val="0"/>
          <w:numId w:val="10"/>
        </w:numPr>
        <w:spacing w:before="0"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Megrendelő Szervezet - 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>Purchasing Organization</w:t>
      </w:r>
    </w:p>
    <w:p w:rsidR="00AB0B20" w:rsidRDefault="00AB0B20" w:rsidP="000E00CA">
      <w:pPr>
        <w:pStyle w:val="Szvegtrzs8"/>
        <w:spacing w:before="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gyárak vásárlási tevékenysége a Megrendelő Szervezeteken keresztül hajtódnak végre. A Megrendelő Szervezetek felelősek a termékek és a szolgáltatások megrendelésért. Másképpen fogalmazva a szállítókkal egyeztetnek az egyes megrendelésekkel kapcsolatos fizetési feltételekről.</w:t>
      </w:r>
    </w:p>
    <w:p w:rsidR="000E00CA" w:rsidRPr="00BA3E71" w:rsidRDefault="00BD5F55" w:rsidP="000E00CA">
      <w:pPr>
        <w:pStyle w:val="Szvegtrzs8"/>
        <w:numPr>
          <w:ilvl w:val="0"/>
          <w:numId w:val="10"/>
        </w:numPr>
        <w:spacing w:before="0"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Megrendelési Csoport - 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>Purchasing Group</w:t>
      </w:r>
    </w:p>
    <w:p w:rsidR="00DC6759" w:rsidRDefault="00BD5F55" w:rsidP="000E00CA">
      <w:pPr>
        <w:pStyle w:val="Szvegtrzs8"/>
        <w:spacing w:before="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 megrendelési Csoport egy olyan kulcsfontosságú szervezeti egység, amely </w:t>
      </w:r>
      <w:r w:rsidR="00DC6759">
        <w:rPr>
          <w:rFonts w:ascii="Times New Roman" w:hAnsi="Times New Roman" w:cs="Times New Roman"/>
          <w:sz w:val="24"/>
          <w:szCs w:val="24"/>
          <w:lang w:val="hu-HU"/>
        </w:rPr>
        <w:t>a vásárlót, vagy vásárlói csoportokat reprezentálja. A csoport és egyes tagjai felelősek bizony megrendelési folyamatokért, mint például a termékek, termékcsoportok beszerzésért.</w:t>
      </w:r>
    </w:p>
    <w:p w:rsidR="000E00CA" w:rsidRPr="00BA3E71" w:rsidRDefault="00DC6759" w:rsidP="000E00CA">
      <w:pPr>
        <w:pStyle w:val="Cmsor2"/>
        <w:pageBreakBefore/>
        <w:spacing w:before="240" w:after="120" w:line="360" w:lineRule="auto"/>
        <w:jc w:val="both"/>
        <w:rPr>
          <w:rFonts w:ascii="Times New Roman" w:hAnsi="Times New Roman" w:cs="Times New Roman"/>
        </w:rPr>
      </w:pPr>
      <w:bookmarkStart w:id="5" w:name="_Toc410825540"/>
      <w:bookmarkStart w:id="6" w:name="_Toc412124720"/>
      <w:r>
        <w:rPr>
          <w:rFonts w:ascii="Times New Roman" w:hAnsi="Times New Roman" w:cs="Times New Roman"/>
        </w:rPr>
        <w:t>A beszerzési folyamat</w:t>
      </w:r>
      <w:bookmarkEnd w:id="5"/>
      <w:bookmarkEnd w:id="6"/>
    </w:p>
    <w:p w:rsidR="000E00CA" w:rsidRPr="00BA3E71" w:rsidRDefault="000E00CA" w:rsidP="000E00CA">
      <w:pPr>
        <w:pStyle w:val="Szvegtrzs8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BA3E71">
        <w:rPr>
          <w:rFonts w:ascii="Times New Roman" w:hAnsi="Times New Roman" w:cs="Times New Roman"/>
          <w:sz w:val="24"/>
          <w:szCs w:val="24"/>
          <w:lang w:val="hu-HU"/>
        </w:rPr>
        <w:t>A</w:t>
      </w:r>
      <w:r w:rsidR="00446C64">
        <w:rPr>
          <w:rFonts w:ascii="Times New Roman" w:hAnsi="Times New Roman" w:cs="Times New Roman"/>
          <w:sz w:val="24"/>
          <w:szCs w:val="24"/>
          <w:lang w:val="hu-HU"/>
        </w:rPr>
        <w:t xml:space="preserve"> tipikus beszerzési (</w:t>
      </w:r>
      <w:r w:rsidR="00E846AD">
        <w:rPr>
          <w:rFonts w:ascii="Times New Roman" w:hAnsi="Times New Roman" w:cs="Times New Roman"/>
          <w:sz w:val="24"/>
          <w:szCs w:val="24"/>
          <w:lang w:val="hu-HU"/>
        </w:rPr>
        <w:t>P</w:t>
      </w:r>
      <w:r w:rsidRPr="00BA3E71">
        <w:rPr>
          <w:rFonts w:ascii="Times New Roman" w:hAnsi="Times New Roman" w:cs="Times New Roman"/>
          <w:sz w:val="24"/>
          <w:szCs w:val="24"/>
          <w:lang w:val="hu-HU"/>
        </w:rPr>
        <w:t>rocurement</w:t>
      </w:r>
      <w:r w:rsidR="00446C64">
        <w:rPr>
          <w:rFonts w:ascii="Times New Roman" w:hAnsi="Times New Roman" w:cs="Times New Roman"/>
          <w:sz w:val="24"/>
          <w:szCs w:val="24"/>
          <w:lang w:val="hu-HU"/>
        </w:rPr>
        <w:t>) folyamat a következő elemeket tartalmazza</w:t>
      </w:r>
      <w:r w:rsidRPr="00BA3E71">
        <w:rPr>
          <w:rFonts w:ascii="Times New Roman" w:hAnsi="Times New Roman" w:cs="Times New Roman"/>
          <w:sz w:val="24"/>
          <w:szCs w:val="24"/>
          <w:lang w:val="hu-HU"/>
        </w:rPr>
        <w:t xml:space="preserve"> (Akash, 2012):</w:t>
      </w:r>
    </w:p>
    <w:p w:rsidR="000E00CA" w:rsidRPr="00BA3E71" w:rsidRDefault="00446C64" w:rsidP="000E00CA">
      <w:pPr>
        <w:pStyle w:val="Szvegtrzs8"/>
        <w:numPr>
          <w:ilvl w:val="0"/>
          <w:numId w:val="10"/>
        </w:numPr>
        <w:spacing w:before="0"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 követelmények meghatározása - 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>Determination of requirements</w:t>
      </w:r>
    </w:p>
    <w:p w:rsidR="00446C64" w:rsidRDefault="00446C64" w:rsidP="000E00CA">
      <w:pPr>
        <w:pStyle w:val="Szvegtrzs8"/>
        <w:spacing w:before="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folyamat során elkészítik a megrendelés igényeket (</w:t>
      </w:r>
      <w:r w:rsidR="00BD0A1A">
        <w:rPr>
          <w:rFonts w:ascii="Times New Roman" w:hAnsi="Times New Roman" w:cs="Times New Roman"/>
          <w:sz w:val="24"/>
          <w:szCs w:val="24"/>
          <w:lang w:val="hu-HU"/>
        </w:rPr>
        <w:t>Purchase R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>equisition</w:t>
      </w:r>
      <w:r>
        <w:rPr>
          <w:rFonts w:ascii="Times New Roman" w:hAnsi="Times New Roman" w:cs="Times New Roman"/>
          <w:sz w:val="24"/>
          <w:szCs w:val="24"/>
          <w:lang w:val="hu-HU"/>
        </w:rPr>
        <w:t>) azért, hogy értesítsék a megrendelésekkel foglalkozó üzleti egységeket</w:t>
      </w:r>
      <w:r w:rsidR="00B706D4">
        <w:rPr>
          <w:rFonts w:ascii="Times New Roman" w:hAnsi="Times New Roman" w:cs="Times New Roman"/>
          <w:sz w:val="24"/>
          <w:szCs w:val="24"/>
          <w:lang w:val="hu-HU"/>
        </w:rPr>
        <w:t xml:space="preserve"> a felmerülő igényekről. a törzsadatok megfelelő kezelése után </w:t>
      </w:r>
      <w:r w:rsidR="0096757A">
        <w:rPr>
          <w:rFonts w:ascii="Times New Roman" w:hAnsi="Times New Roman" w:cs="Times New Roman"/>
          <w:sz w:val="24"/>
          <w:szCs w:val="24"/>
          <w:lang w:val="hu-HU"/>
        </w:rPr>
        <w:t>a rendszer automatikusan egy megrendelési tervet (</w:t>
      </w:r>
      <w:r w:rsidR="0096757A" w:rsidRPr="00BA3E71">
        <w:rPr>
          <w:rFonts w:ascii="Times New Roman" w:hAnsi="Times New Roman" w:cs="Times New Roman"/>
          <w:sz w:val="24"/>
          <w:szCs w:val="24"/>
          <w:lang w:val="hu-HU"/>
        </w:rPr>
        <w:t>planned order</w:t>
      </w:r>
      <w:r w:rsidR="0096757A">
        <w:rPr>
          <w:rFonts w:ascii="Times New Roman" w:hAnsi="Times New Roman" w:cs="Times New Roman"/>
          <w:sz w:val="24"/>
          <w:szCs w:val="24"/>
          <w:lang w:val="hu-HU"/>
        </w:rPr>
        <w:t>), vagy egy megrendelési igényt készít el. Az előbbi dokumentum igény szerint átalakítható az utóbbivá.</w:t>
      </w:r>
    </w:p>
    <w:p w:rsidR="000E00CA" w:rsidRPr="00BA3E71" w:rsidRDefault="0096757A" w:rsidP="000E00CA">
      <w:pPr>
        <w:pStyle w:val="Szvegtrzs8"/>
        <w:numPr>
          <w:ilvl w:val="0"/>
          <w:numId w:val="10"/>
        </w:numPr>
        <w:spacing w:before="0"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 rendelkezésre álló erőforrások meghatározása - 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>Determination of supply source</w:t>
      </w:r>
    </w:p>
    <w:p w:rsidR="000E00CA" w:rsidRPr="00BA3E71" w:rsidRDefault="00CA4A59" w:rsidP="000E00CA">
      <w:pPr>
        <w:pStyle w:val="Szvegtrzs8"/>
        <w:spacing w:before="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rendszer támogatja a vásárlókat a rendelkezésre álló erőforrások meghatározásával. A rendelkezésre álló erőforrásokat a</w:t>
      </w:r>
      <w:r w:rsidR="00274496">
        <w:rPr>
          <w:rFonts w:ascii="Times New Roman" w:hAnsi="Times New Roman" w:cs="Times New Roman"/>
          <w:sz w:val="24"/>
          <w:szCs w:val="24"/>
          <w:lang w:val="hu-HU"/>
        </w:rPr>
        <w:t xml:space="preserve"> vásárlók számára árajánlati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igények készítése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 xml:space="preserve"> (RFQs)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során használhatják fel a későbbiekben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hu-HU"/>
        </w:rPr>
        <w:t>Emellett</w:t>
      </w:r>
      <w:r w:rsidR="001627F2">
        <w:rPr>
          <w:rFonts w:ascii="Times New Roman" w:hAnsi="Times New Roman" w:cs="Times New Roman"/>
          <w:sz w:val="24"/>
          <w:szCs w:val="24"/>
          <w:lang w:val="hu-HU"/>
        </w:rPr>
        <w:t xml:space="preserve"> a megrendelésekre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1627F2">
        <w:rPr>
          <w:rFonts w:ascii="Times New Roman" w:hAnsi="Times New Roman" w:cs="Times New Roman"/>
          <w:sz w:val="24"/>
          <w:szCs w:val="24"/>
          <w:lang w:val="hu-HU"/>
        </w:rPr>
        <w:t>(</w:t>
      </w:r>
      <w:r w:rsidR="00BD0A1A">
        <w:rPr>
          <w:rFonts w:ascii="Times New Roman" w:hAnsi="Times New Roman" w:cs="Times New Roman"/>
          <w:sz w:val="24"/>
          <w:szCs w:val="24"/>
          <w:lang w:val="hu-HU"/>
        </w:rPr>
        <w:t>Purchase O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>rders</w:t>
      </w:r>
      <w:r w:rsidR="001627F2">
        <w:rPr>
          <w:rFonts w:ascii="Times New Roman" w:hAnsi="Times New Roman" w:cs="Times New Roman"/>
          <w:sz w:val="24"/>
          <w:szCs w:val="24"/>
          <w:lang w:val="hu-HU"/>
        </w:rPr>
        <w:t>)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1627F2">
        <w:rPr>
          <w:rFonts w:ascii="Times New Roman" w:hAnsi="Times New Roman" w:cs="Times New Roman"/>
          <w:sz w:val="24"/>
          <w:szCs w:val="24"/>
          <w:lang w:val="hu-HU"/>
        </w:rPr>
        <w:t xml:space="preserve"> szerződésekre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1627F2">
        <w:rPr>
          <w:rFonts w:ascii="Times New Roman" w:hAnsi="Times New Roman" w:cs="Times New Roman"/>
          <w:sz w:val="24"/>
          <w:szCs w:val="24"/>
          <w:lang w:val="hu-HU"/>
        </w:rPr>
        <w:t>(</w:t>
      </w:r>
      <w:r w:rsidR="00BD0A1A">
        <w:rPr>
          <w:rFonts w:ascii="Times New Roman" w:hAnsi="Times New Roman" w:cs="Times New Roman"/>
          <w:sz w:val="24"/>
          <w:szCs w:val="24"/>
          <w:lang w:val="hu-HU"/>
        </w:rPr>
        <w:t>C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>ontracts</w:t>
      </w:r>
      <w:r w:rsidR="001627F2">
        <w:rPr>
          <w:rFonts w:ascii="Times New Roman" w:hAnsi="Times New Roman" w:cs="Times New Roman"/>
          <w:sz w:val="24"/>
          <w:szCs w:val="24"/>
          <w:lang w:val="hu-HU"/>
        </w:rPr>
        <w:t>), és egyéb fizetési feltételekre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1627F2">
        <w:rPr>
          <w:rFonts w:ascii="Times New Roman" w:hAnsi="Times New Roman" w:cs="Times New Roman"/>
          <w:sz w:val="24"/>
          <w:szCs w:val="24"/>
          <w:lang w:val="hu-HU"/>
        </w:rPr>
        <w:t>(</w:t>
      </w:r>
      <w:r w:rsidR="00BD0A1A">
        <w:rPr>
          <w:rFonts w:ascii="Times New Roman" w:hAnsi="Times New Roman" w:cs="Times New Roman"/>
          <w:sz w:val="24"/>
          <w:szCs w:val="24"/>
          <w:lang w:val="hu-HU"/>
        </w:rPr>
        <w:t>C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>onditions</w:t>
      </w:r>
      <w:r w:rsidR="001627F2">
        <w:rPr>
          <w:rFonts w:ascii="Times New Roman" w:hAnsi="Times New Roman" w:cs="Times New Roman"/>
          <w:sz w:val="24"/>
          <w:szCs w:val="24"/>
          <w:lang w:val="hu-HU"/>
        </w:rPr>
        <w:t>)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1627F2">
        <w:rPr>
          <w:rFonts w:ascii="Times New Roman" w:hAnsi="Times New Roman" w:cs="Times New Roman"/>
          <w:sz w:val="24"/>
          <w:szCs w:val="24"/>
          <w:lang w:val="hu-HU"/>
        </w:rPr>
        <w:t xml:space="preserve">lehet a későbbiekben ezekkel az igényekkel hivatkozni a rendszer logisztikai funkcióiban. </w:t>
      </w:r>
    </w:p>
    <w:p w:rsidR="000E00CA" w:rsidRPr="00BA3E71" w:rsidRDefault="00376865" w:rsidP="000E00CA">
      <w:pPr>
        <w:pStyle w:val="Szvegtrzs8"/>
        <w:numPr>
          <w:ilvl w:val="0"/>
          <w:numId w:val="10"/>
        </w:numPr>
        <w:spacing w:before="0"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Szállítók kiválasztása - 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>Vendor selection</w:t>
      </w:r>
    </w:p>
    <w:p w:rsidR="00376865" w:rsidRDefault="00376865" w:rsidP="000E00CA">
      <w:pPr>
        <w:pStyle w:val="Szvegtrzs8"/>
        <w:spacing w:before="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beszerzési igények árdifferenciáinak összevetése után a beszerzési folyamatban már könnyedén ki lehet választani a megfelelő szállítókat. Az egyes ajánlatokat itt el lehet automatikusan utasítani, amennyiben nem megfelelőnek találták őket.</w:t>
      </w:r>
    </w:p>
    <w:p w:rsidR="000E00CA" w:rsidRPr="00BA3E71" w:rsidRDefault="00376865" w:rsidP="000E00CA">
      <w:pPr>
        <w:pStyle w:val="Szvegtrzs8"/>
        <w:numPr>
          <w:ilvl w:val="0"/>
          <w:numId w:val="10"/>
        </w:numPr>
        <w:spacing w:before="0"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 megrendelési folyamat - 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>Purchase order processing</w:t>
      </w:r>
    </w:p>
    <w:p w:rsidR="000E00CA" w:rsidRPr="00BA3E71" w:rsidRDefault="00376865" w:rsidP="000E00CA">
      <w:pPr>
        <w:pStyle w:val="Szvegtrzs8"/>
        <w:shd w:val="clear" w:color="auto" w:fill="auto"/>
        <w:spacing w:before="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szállítói megrendeléseket (</w:t>
      </w:r>
      <w:r w:rsidR="00BD0A1A">
        <w:rPr>
          <w:rFonts w:ascii="Times New Roman" w:hAnsi="Times New Roman" w:cs="Times New Roman"/>
          <w:sz w:val="24"/>
          <w:szCs w:val="24"/>
          <w:lang w:val="hu-HU"/>
        </w:rPr>
        <w:t>P</w:t>
      </w:r>
      <w:r w:rsidR="00BD0A1A" w:rsidRPr="00BA3E71">
        <w:rPr>
          <w:rFonts w:ascii="Times New Roman" w:hAnsi="Times New Roman" w:cs="Times New Roman"/>
          <w:sz w:val="24"/>
          <w:szCs w:val="24"/>
          <w:lang w:val="hu-HU"/>
        </w:rPr>
        <w:t xml:space="preserve">urchase </w:t>
      </w:r>
      <w:r w:rsidR="00BD0A1A">
        <w:rPr>
          <w:rFonts w:ascii="Times New Roman" w:hAnsi="Times New Roman" w:cs="Times New Roman"/>
          <w:sz w:val="24"/>
          <w:szCs w:val="24"/>
          <w:lang w:val="hu-HU"/>
        </w:rPr>
        <w:t>O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>rders</w:t>
      </w:r>
      <w:r>
        <w:rPr>
          <w:rFonts w:ascii="Times New Roman" w:hAnsi="Times New Roman" w:cs="Times New Roman"/>
          <w:sz w:val="24"/>
          <w:szCs w:val="24"/>
          <w:lang w:val="hu-HU"/>
        </w:rPr>
        <w:t>)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>egyenként manuálisan, vagy automatikusan is el lehet készíteni a rends</w:t>
      </w:r>
      <w:r w:rsidR="0013270F">
        <w:rPr>
          <w:rFonts w:ascii="Times New Roman" w:hAnsi="Times New Roman" w:cs="Times New Roman"/>
          <w:sz w:val="24"/>
          <w:szCs w:val="24"/>
          <w:lang w:val="hu-HU"/>
        </w:rPr>
        <w:t>zerben.</w:t>
      </w:r>
      <w:r w:rsidR="008669FE">
        <w:rPr>
          <w:rFonts w:ascii="Times New Roman" w:hAnsi="Times New Roman" w:cs="Times New Roman"/>
          <w:sz w:val="24"/>
          <w:szCs w:val="24"/>
          <w:lang w:val="hu-HU"/>
        </w:rPr>
        <w:t xml:space="preserve"> A megrendelésekhez szükséges adatokat, amennyiben szükség van rá, a megrendelési igényekből át lehet másolni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0E00CA" w:rsidRPr="00BA3E71" w:rsidRDefault="008669FE" w:rsidP="000E00CA">
      <w:pPr>
        <w:pStyle w:val="Szvegtrzs8"/>
        <w:numPr>
          <w:ilvl w:val="0"/>
          <w:numId w:val="10"/>
        </w:numPr>
        <w:spacing w:before="0"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 megrendelések nyomon követése - 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>Purchase order monitoring</w:t>
      </w:r>
    </w:p>
    <w:p w:rsidR="008669FE" w:rsidRDefault="008669FE" w:rsidP="000E00CA">
      <w:pPr>
        <w:pStyle w:val="Szvegtrzs8"/>
        <w:spacing w:before="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Ez a megrendelési folyamat</w:t>
      </w:r>
      <w:r w:rsidR="00403A66">
        <w:rPr>
          <w:rFonts w:ascii="Times New Roman" w:hAnsi="Times New Roman" w:cs="Times New Roman"/>
          <w:sz w:val="24"/>
          <w:szCs w:val="24"/>
          <w:lang w:val="hu-HU"/>
        </w:rPr>
        <w:t xml:space="preserve"> fi</w:t>
      </w:r>
      <w:r w:rsidR="009C5C7D">
        <w:rPr>
          <w:rFonts w:ascii="Times New Roman" w:hAnsi="Times New Roman" w:cs="Times New Roman"/>
          <w:sz w:val="24"/>
          <w:szCs w:val="24"/>
          <w:lang w:val="hu-HU"/>
        </w:rPr>
        <w:t xml:space="preserve">gyelemmel kíséri a megrendelés </w:t>
      </w:r>
      <w:r w:rsidR="00CF7D3C">
        <w:rPr>
          <w:rFonts w:ascii="Times New Roman" w:hAnsi="Times New Roman" w:cs="Times New Roman"/>
          <w:sz w:val="24"/>
          <w:szCs w:val="24"/>
          <w:lang w:val="hu-HU"/>
        </w:rPr>
        <w:t>státuszát</w:t>
      </w:r>
      <w:r w:rsidR="00403A66">
        <w:rPr>
          <w:rFonts w:ascii="Times New Roman" w:hAnsi="Times New Roman" w:cs="Times New Roman"/>
          <w:sz w:val="24"/>
          <w:szCs w:val="24"/>
          <w:lang w:val="hu-HU"/>
        </w:rPr>
        <w:t xml:space="preserve"> úgy</w:t>
      </w:r>
      <w:r w:rsidR="00CF7D3C"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403A66">
        <w:rPr>
          <w:rFonts w:ascii="Times New Roman" w:hAnsi="Times New Roman" w:cs="Times New Roman"/>
          <w:sz w:val="24"/>
          <w:szCs w:val="24"/>
          <w:lang w:val="hu-HU"/>
        </w:rPr>
        <w:t xml:space="preserve"> mint a szállítási folyamatot, a számlázást stb. A nem teljesített megrendelésekre a szállítóknak emlékeztetőt is lehet küldeni.</w:t>
      </w:r>
    </w:p>
    <w:p w:rsidR="000E00CA" w:rsidRPr="00BA3E71" w:rsidRDefault="00403A66" w:rsidP="000E00CA">
      <w:pPr>
        <w:pStyle w:val="Szvegtrzs8"/>
        <w:numPr>
          <w:ilvl w:val="0"/>
          <w:numId w:val="10"/>
        </w:numPr>
        <w:spacing w:before="0"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Áru beérkezés - 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>Goods receipt</w:t>
      </w:r>
    </w:p>
    <w:p w:rsidR="00403A66" w:rsidRDefault="0068680D" w:rsidP="000E00CA">
      <w:pPr>
        <w:pStyle w:val="Szvegtrzs8"/>
        <w:spacing w:before="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Az áruk beérkeztetés sorá</w:t>
      </w:r>
      <w:r w:rsidR="00403A66">
        <w:rPr>
          <w:rFonts w:ascii="Times New Roman" w:hAnsi="Times New Roman" w:cs="Times New Roman"/>
          <w:sz w:val="24"/>
          <w:szCs w:val="24"/>
          <w:lang w:val="hu-HU"/>
        </w:rPr>
        <w:t xml:space="preserve">n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a beérkező szállítmányokat azonnal rögzítik a rendszerben a megfelelő megrendelés számokra hivatkozva, hogy minél jobban csökkentsék a felesleges folyamatokat. A beérkezés során szintén ellenőrzik, hogy a megrendelésnek megfelelő mennyiségben és feltételek mellett érkezett be a vállalathoz. </w:t>
      </w:r>
      <w:r w:rsidR="00D34677">
        <w:rPr>
          <w:rFonts w:ascii="Times New Roman" w:hAnsi="Times New Roman" w:cs="Times New Roman"/>
          <w:sz w:val="24"/>
          <w:szCs w:val="24"/>
          <w:lang w:val="hu-HU"/>
        </w:rPr>
        <w:t>A rendszer automatik</w:t>
      </w:r>
      <w:r w:rsidR="00CF7D3C">
        <w:rPr>
          <w:rFonts w:ascii="Times New Roman" w:hAnsi="Times New Roman" w:cs="Times New Roman"/>
          <w:sz w:val="24"/>
          <w:szCs w:val="24"/>
          <w:lang w:val="hu-HU"/>
        </w:rPr>
        <w:t>u</w:t>
      </w:r>
      <w:r w:rsidR="00D34677">
        <w:rPr>
          <w:rFonts w:ascii="Times New Roman" w:hAnsi="Times New Roman" w:cs="Times New Roman"/>
          <w:sz w:val="24"/>
          <w:szCs w:val="24"/>
          <w:lang w:val="hu-HU"/>
        </w:rPr>
        <w:t xml:space="preserve">san frissíti a megrendelésekkel kapcsolatos </w:t>
      </w:r>
      <w:r w:rsidR="00591491">
        <w:rPr>
          <w:rFonts w:ascii="Times New Roman" w:hAnsi="Times New Roman" w:cs="Times New Roman"/>
          <w:sz w:val="24"/>
          <w:szCs w:val="24"/>
          <w:lang w:val="hu-HU"/>
        </w:rPr>
        <w:t>nyilvántartásokat</w:t>
      </w:r>
      <w:r w:rsidR="00D34677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0E00CA" w:rsidRPr="00BA3E71" w:rsidRDefault="00D34677" w:rsidP="00D34677">
      <w:pPr>
        <w:pStyle w:val="Szvegtrzs8"/>
        <w:numPr>
          <w:ilvl w:val="0"/>
          <w:numId w:val="10"/>
        </w:numPr>
        <w:spacing w:before="0" w:after="0" w:line="360" w:lineRule="auto"/>
        <w:ind w:left="737" w:hanging="357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Számlák ellenőrzése - 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>Invoice verification</w:t>
      </w:r>
    </w:p>
    <w:p w:rsidR="00D34677" w:rsidRDefault="00D34677" w:rsidP="000E00CA">
      <w:pPr>
        <w:pStyle w:val="Szvegtrzs8"/>
        <w:spacing w:before="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beérkező számlák helyességét a rendszerben folyamatosan ellenőrzik a korábban megküldött megrendeléseknek megfelelően. A megrendelések ellenőrzése egyben lehetővé teszik az árak és mennyiségek közötti különbségek kiszűrését.</w:t>
      </w:r>
    </w:p>
    <w:p w:rsidR="000E00CA" w:rsidRPr="00BA3E71" w:rsidRDefault="00D34677" w:rsidP="000E00CA">
      <w:pPr>
        <w:pStyle w:val="Szvegtrzs8"/>
        <w:numPr>
          <w:ilvl w:val="0"/>
          <w:numId w:val="10"/>
        </w:numPr>
        <w:spacing w:before="0" w:after="0" w:line="360" w:lineRule="auto"/>
        <w:ind w:left="737" w:hanging="357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 fizetési folyamat - 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>Payment processing</w:t>
      </w:r>
    </w:p>
    <w:p w:rsidR="00591491" w:rsidRDefault="00591491" w:rsidP="000E00CA">
      <w:pPr>
        <w:pStyle w:val="Szvegtrzs8"/>
        <w:spacing w:before="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fizetési folyamat rendezi a szállítókkal szembeni kötelezettségeket. A számviteli részleg felelő</w:t>
      </w:r>
      <w:r w:rsidR="00CF7D3C">
        <w:rPr>
          <w:rFonts w:ascii="Times New Roman" w:hAnsi="Times New Roman" w:cs="Times New Roman"/>
          <w:sz w:val="24"/>
          <w:szCs w:val="24"/>
          <w:lang w:val="hu-HU"/>
        </w:rPr>
        <w:t>s a rendszer folyamatának meg</w:t>
      </w:r>
      <w:r>
        <w:rPr>
          <w:rFonts w:ascii="Times New Roman" w:hAnsi="Times New Roman" w:cs="Times New Roman"/>
          <w:sz w:val="24"/>
          <w:szCs w:val="24"/>
          <w:lang w:val="hu-HU"/>
        </w:rPr>
        <w:t>felelő végrehajtásáért.</w:t>
      </w:r>
    </w:p>
    <w:p w:rsidR="00591491" w:rsidRDefault="00591491" w:rsidP="000E00CA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standard megrendelési folyamatokon kívül természetesen léteznek még további logisztikai funkciók is a rendszerben, de erről a tartalmi korlátok miatt nem tettünk említést.</w:t>
      </w:r>
    </w:p>
    <w:p w:rsidR="000E00CA" w:rsidRPr="00BA3E71" w:rsidRDefault="00591491" w:rsidP="00591491">
      <w:pPr>
        <w:pStyle w:val="Szvegtrzs8"/>
        <w:numPr>
          <w:ilvl w:val="0"/>
          <w:numId w:val="8"/>
        </w:numPr>
        <w:shd w:val="clear" w:color="auto" w:fill="auto"/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ábra:</w:t>
      </w:r>
      <w:r w:rsidR="000E00CA" w:rsidRPr="00BA3E7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3A0E47">
        <w:rPr>
          <w:rFonts w:ascii="Times New Roman" w:hAnsi="Times New Roman" w:cs="Times New Roman"/>
          <w:sz w:val="24"/>
          <w:szCs w:val="24"/>
          <w:lang w:val="hu-HU"/>
        </w:rPr>
        <w:t xml:space="preserve">standard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beszerzési folyamat </w:t>
      </w:r>
      <w:r w:rsidR="003A0E47">
        <w:rPr>
          <w:rFonts w:ascii="Times New Roman" w:hAnsi="Times New Roman" w:cs="Times New Roman"/>
          <w:sz w:val="24"/>
          <w:szCs w:val="24"/>
          <w:lang w:val="hu-HU"/>
        </w:rPr>
        <w:t>részei</w:t>
      </w:r>
    </w:p>
    <w:p w:rsidR="000E00CA" w:rsidRPr="00BA3E71" w:rsidRDefault="000E00CA" w:rsidP="000E00CA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BA3E71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0B4071" wp14:editId="3AB40764">
                <wp:simplePos x="0" y="0"/>
                <wp:positionH relativeFrom="column">
                  <wp:posOffset>2483485</wp:posOffset>
                </wp:positionH>
                <wp:positionV relativeFrom="paragraph">
                  <wp:posOffset>2155825</wp:posOffset>
                </wp:positionV>
                <wp:extent cx="1076960" cy="558800"/>
                <wp:effectExtent l="0" t="0" r="27940" b="12700"/>
                <wp:wrapNone/>
                <wp:docPr id="13" name="Tekercs vízszintes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558800"/>
                        </a:xfrm>
                        <a:prstGeom prst="horizontalScroll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46830" w:rsidRPr="000D571F" w:rsidRDefault="00A46830" w:rsidP="000E00CA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0D571F">
                              <w:rPr>
                                <w:sz w:val="20"/>
                              </w:rPr>
                              <w:t>Purchase</w:t>
                            </w:r>
                          </w:p>
                          <w:p w:rsidR="00A46830" w:rsidRPr="000D571F" w:rsidRDefault="00A46830" w:rsidP="000E00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B407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Tekercs vízszintesen 13" o:spid="_x0000_s1026" type="#_x0000_t98" style="position:absolute;left:0;text-align:left;margin-left:195.55pt;margin-top:169.75pt;width:84.8pt;height:4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" fillcolor="#4f81bd" strokecolor="#385d8a" strokeweight="2pt">
                <v:textbox>
                  <w:txbxContent>
                    <w:p w:rsidR="00A46830" w:rsidRPr="000D571F" w:rsidRDefault="00A46830" w:rsidP="000E00CA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 w:rsidRPr="000D571F">
                        <w:rPr>
                          <w:sz w:val="20"/>
                        </w:rPr>
                        <w:t>Purchase</w:t>
                      </w:r>
                    </w:p>
                    <w:p w:rsidR="00A46830" w:rsidRPr="000D571F" w:rsidRDefault="00A46830" w:rsidP="000E00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order</w:t>
                      </w:r>
                    </w:p>
                  </w:txbxContent>
                </v:textbox>
              </v:shape>
            </w:pict>
          </mc:Fallback>
        </mc:AlternateContent>
      </w:r>
      <w:r w:rsidRPr="00BA3E71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8C6717" wp14:editId="505B9613">
                <wp:simplePos x="0" y="0"/>
                <wp:positionH relativeFrom="column">
                  <wp:posOffset>2273300</wp:posOffset>
                </wp:positionH>
                <wp:positionV relativeFrom="paragraph">
                  <wp:posOffset>570865</wp:posOffset>
                </wp:positionV>
                <wp:extent cx="1076960" cy="558800"/>
                <wp:effectExtent l="0" t="0" r="27940" b="12700"/>
                <wp:wrapNone/>
                <wp:docPr id="30" name="Tekercs vízszintes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5588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6830" w:rsidRPr="00683989" w:rsidRDefault="00A46830" w:rsidP="000E00C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683989">
                              <w:rPr>
                                <w:color w:val="000000" w:themeColor="text1"/>
                                <w:sz w:val="20"/>
                              </w:rPr>
                              <w:t>Purchase</w:t>
                            </w:r>
                          </w:p>
                          <w:p w:rsidR="00A46830" w:rsidRPr="00683989" w:rsidRDefault="00A46830" w:rsidP="000E00C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683989">
                              <w:rPr>
                                <w:color w:val="000000" w:themeColor="text1"/>
                                <w:sz w:val="20"/>
                              </w:rPr>
                              <w:t>requsition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C6717" id="Tekercs vízszintesen 30" o:spid="_x0000_s1027" type="#_x0000_t98" style="position:absolute;left:0;text-align:left;margin-left:179pt;margin-top:44.95pt;width:84.8pt;height:4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" fillcolor="#4f81bd [3204]" strokecolor="#243f60 [1604]" strokeweight="2pt">
                <v:textbox>
                  <w:txbxContent>
                    <w:p w:rsidR="00A46830" w:rsidRPr="00683989" w:rsidRDefault="00A46830" w:rsidP="000E00C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683989">
                        <w:rPr>
                          <w:color w:val="000000" w:themeColor="text1"/>
                          <w:sz w:val="20"/>
                        </w:rPr>
                        <w:t>Purchase</w:t>
                      </w:r>
                    </w:p>
                    <w:p w:rsidR="00A46830" w:rsidRPr="00683989" w:rsidRDefault="00A46830" w:rsidP="000E00CA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683989">
                        <w:rPr>
                          <w:color w:val="000000" w:themeColor="text1"/>
                          <w:sz w:val="20"/>
                        </w:rPr>
                        <w:t>requsition</w:t>
                      </w:r>
                    </w:p>
                  </w:txbxContent>
                </v:textbox>
              </v:shape>
            </w:pict>
          </mc:Fallback>
        </mc:AlternateContent>
      </w:r>
      <w:r w:rsidRPr="00BA3E71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649943FF" wp14:editId="66D27975">
            <wp:extent cx="5486400" cy="3200400"/>
            <wp:effectExtent l="0" t="0" r="0" b="19050"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9E5532" w:rsidRPr="00BA3E71" w:rsidRDefault="003A0E47" w:rsidP="009E5532">
      <w:pPr>
        <w:autoSpaceDE w:val="0"/>
        <w:autoSpaceDN w:val="0"/>
        <w:adjustRightInd w:val="0"/>
        <w:spacing w:before="120" w:after="0" w:line="360" w:lineRule="auto"/>
        <w:ind w:left="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Cs w:val="24"/>
        </w:rPr>
        <w:t>Forrás</w:t>
      </w:r>
      <w:r w:rsidR="009E5532" w:rsidRPr="00BA3E71">
        <w:rPr>
          <w:rFonts w:ascii="Times New Roman" w:hAnsi="Times New Roman" w:cs="Times New Roman"/>
          <w:i/>
          <w:szCs w:val="24"/>
        </w:rPr>
        <w:t xml:space="preserve">: </w:t>
      </w:r>
      <w:r w:rsidR="009E5532" w:rsidRPr="00BA3E71">
        <w:rPr>
          <w:rFonts w:ascii="Times New Roman" w:hAnsi="Times New Roman" w:cs="Times New Roman"/>
          <w:szCs w:val="24"/>
        </w:rPr>
        <w:t>(Akash, 2012)</w:t>
      </w:r>
    </w:p>
    <w:p w:rsidR="000E00CA" w:rsidRPr="0026704E" w:rsidRDefault="003A0E47" w:rsidP="003A0E47">
      <w:pPr>
        <w:pStyle w:val="Cmsor2"/>
        <w:pageBreakBefore/>
        <w:spacing w:before="240" w:after="120" w:line="360" w:lineRule="auto"/>
        <w:jc w:val="both"/>
        <w:rPr>
          <w:rFonts w:ascii="Times New Roman" w:hAnsi="Times New Roman" w:cs="Times New Roman"/>
        </w:rPr>
      </w:pPr>
      <w:bookmarkStart w:id="7" w:name="_Toc412124721"/>
      <w:r w:rsidRPr="0026704E">
        <w:rPr>
          <w:rFonts w:ascii="Times New Roman" w:hAnsi="Times New Roman" w:cs="Times New Roman"/>
          <w:lang w:val="en-US"/>
        </w:rPr>
        <w:t>A</w:t>
      </w:r>
      <w:r w:rsidRPr="0026704E">
        <w:rPr>
          <w:rFonts w:ascii="Times New Roman" w:hAnsi="Times New Roman" w:cs="Times New Roman"/>
        </w:rPr>
        <w:t xml:space="preserve"> </w:t>
      </w:r>
      <w:hyperlink r:id="rId13" w:history="1">
        <w:bookmarkStart w:id="8" w:name="_Toc410825541"/>
        <w:r w:rsidR="000E00CA" w:rsidRPr="0026704E">
          <w:rPr>
            <w:rFonts w:ascii="Times New Roman" w:hAnsi="Times New Roman" w:cs="Times New Roman"/>
          </w:rPr>
          <w:t xml:space="preserve">Global Bike </w:t>
        </w:r>
        <w:r w:rsidRPr="0026704E">
          <w:rPr>
            <w:rFonts w:ascii="Times New Roman" w:hAnsi="Times New Roman" w:cs="Times New Roman"/>
          </w:rPr>
          <w:t xml:space="preserve">szervezeti struktúrája </w:t>
        </w:r>
        <w:r w:rsidR="0026704E">
          <w:rPr>
            <w:rFonts w:ascii="Times New Roman" w:hAnsi="Times New Roman" w:cs="Times New Roman"/>
          </w:rPr>
          <w:t>az Anyagazdálkodásban</w:t>
        </w:r>
        <w:bookmarkEnd w:id="8"/>
        <w:bookmarkEnd w:id="7"/>
      </w:hyperlink>
    </w:p>
    <w:p w:rsidR="000E00CA" w:rsidRPr="0026704E" w:rsidRDefault="0026704E" w:rsidP="000E00CA">
      <w:pPr>
        <w:pStyle w:val="Szvegtrzs8"/>
        <w:shd w:val="clear" w:color="auto" w:fill="auto"/>
        <w:spacing w:before="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Az értékesítési modulban is használt</w:t>
      </w:r>
      <w:r w:rsidRPr="0026704E">
        <w:rPr>
          <w:rFonts w:ascii="Times New Roman" w:hAnsi="Times New Roman" w:cs="Times New Roman"/>
          <w:sz w:val="24"/>
          <w:szCs w:val="24"/>
          <w:lang w:val="hu-HU"/>
        </w:rPr>
        <w:t xml:space="preserve"> Global Bike Inc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(GBI) vállalattal az anyaggazdálkodási funkciót szintén demonstrálni lehet. A GBI három üzemmel rendelkezik </w:t>
      </w:r>
      <w:r w:rsidR="000E00CA" w:rsidRPr="0026704E">
        <w:rPr>
          <w:rFonts w:ascii="Times New Roman" w:hAnsi="Times New Roman" w:cs="Times New Roman"/>
          <w:sz w:val="24"/>
          <w:szCs w:val="24"/>
          <w:lang w:val="hu-HU"/>
        </w:rPr>
        <w:t>Dallas</w:t>
      </w:r>
      <w:r>
        <w:rPr>
          <w:rFonts w:ascii="Times New Roman" w:hAnsi="Times New Roman" w:cs="Times New Roman"/>
          <w:sz w:val="24"/>
          <w:szCs w:val="24"/>
          <w:lang w:val="hu-HU"/>
        </w:rPr>
        <w:t>ban</w:t>
      </w:r>
      <w:r w:rsidR="000E00CA" w:rsidRPr="0026704E">
        <w:rPr>
          <w:rFonts w:ascii="Times New Roman" w:hAnsi="Times New Roman" w:cs="Times New Roman"/>
          <w:sz w:val="24"/>
          <w:szCs w:val="24"/>
          <w:lang w:val="hu-HU"/>
        </w:rPr>
        <w:t>, San Diego</w:t>
      </w:r>
      <w:r w:rsidR="00EB04B2">
        <w:rPr>
          <w:rFonts w:ascii="Times New Roman" w:hAnsi="Times New Roman" w:cs="Times New Roman"/>
          <w:sz w:val="24"/>
          <w:szCs w:val="24"/>
          <w:lang w:val="hu-HU"/>
        </w:rPr>
        <w:t>-</w:t>
      </w:r>
      <w:r>
        <w:rPr>
          <w:rFonts w:ascii="Times New Roman" w:hAnsi="Times New Roman" w:cs="Times New Roman"/>
          <w:sz w:val="24"/>
          <w:szCs w:val="24"/>
          <w:lang w:val="hu-HU"/>
        </w:rPr>
        <w:t>ban</w:t>
      </w:r>
      <w:r w:rsidR="000E00CA" w:rsidRPr="0026704E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CC40DC">
        <w:rPr>
          <w:rFonts w:ascii="Times New Roman" w:hAnsi="Times New Roman" w:cs="Times New Roman"/>
          <w:sz w:val="24"/>
          <w:szCs w:val="24"/>
          <w:lang w:val="hu-HU"/>
        </w:rPr>
        <w:t xml:space="preserve">és </w:t>
      </w:r>
      <w:r w:rsidR="000E00CA" w:rsidRPr="0026704E">
        <w:rPr>
          <w:rFonts w:ascii="Times New Roman" w:hAnsi="Times New Roman" w:cs="Times New Roman"/>
          <w:sz w:val="24"/>
          <w:szCs w:val="24"/>
          <w:lang w:val="hu-HU"/>
        </w:rPr>
        <w:t>Miami</w:t>
      </w:r>
      <w:r>
        <w:rPr>
          <w:rFonts w:ascii="Times New Roman" w:hAnsi="Times New Roman" w:cs="Times New Roman"/>
          <w:sz w:val="24"/>
          <w:szCs w:val="24"/>
          <w:lang w:val="hu-HU"/>
        </w:rPr>
        <w:t>ban</w:t>
      </w:r>
      <w:r w:rsidR="000E00CA" w:rsidRPr="0026704E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az </w:t>
      </w:r>
      <w:r w:rsidR="000E00CA" w:rsidRPr="0026704E">
        <w:rPr>
          <w:rFonts w:ascii="Times New Roman" w:hAnsi="Times New Roman" w:cs="Times New Roman"/>
          <w:sz w:val="24"/>
          <w:szCs w:val="24"/>
          <w:lang w:val="hu-HU"/>
        </w:rPr>
        <w:t>US</w:t>
      </w:r>
      <w:r>
        <w:rPr>
          <w:rFonts w:ascii="Times New Roman" w:hAnsi="Times New Roman" w:cs="Times New Roman"/>
          <w:sz w:val="24"/>
          <w:szCs w:val="24"/>
          <w:lang w:val="hu-HU"/>
        </w:rPr>
        <w:t>A-ban</w:t>
      </w:r>
      <w:r w:rsidR="000E00CA" w:rsidRPr="0026704E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hu-HU"/>
        </w:rPr>
        <w:t>Németországban</w:t>
      </w:r>
      <w:r w:rsidR="00EB04B2">
        <w:rPr>
          <w:rFonts w:ascii="Times New Roman" w:hAnsi="Times New Roman" w:cs="Times New Roman"/>
          <w:sz w:val="24"/>
          <w:szCs w:val="24"/>
          <w:lang w:val="hu-HU"/>
        </w:rPr>
        <w:t xml:space="preserve">, </w:t>
      </w:r>
      <w:r w:rsidR="000E00CA" w:rsidRPr="0026704E">
        <w:rPr>
          <w:rFonts w:ascii="Times New Roman" w:hAnsi="Times New Roman" w:cs="Times New Roman"/>
          <w:sz w:val="24"/>
          <w:szCs w:val="24"/>
          <w:lang w:val="hu-HU"/>
        </w:rPr>
        <w:t>Hamburg</w:t>
      </w:r>
      <w:r w:rsidR="00EB04B2">
        <w:rPr>
          <w:rFonts w:ascii="Times New Roman" w:hAnsi="Times New Roman" w:cs="Times New Roman"/>
          <w:sz w:val="24"/>
          <w:szCs w:val="24"/>
          <w:lang w:val="hu-HU"/>
        </w:rPr>
        <w:t>ban</w:t>
      </w:r>
      <w:r w:rsidR="000E00CA" w:rsidRPr="0026704E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EB04B2">
        <w:rPr>
          <w:rFonts w:ascii="Times New Roman" w:hAnsi="Times New Roman" w:cs="Times New Roman"/>
          <w:sz w:val="24"/>
          <w:szCs w:val="24"/>
          <w:lang w:val="hu-HU"/>
        </w:rPr>
        <w:t>és</w:t>
      </w:r>
      <w:r w:rsidR="000E00CA" w:rsidRPr="0026704E">
        <w:rPr>
          <w:rFonts w:ascii="Times New Roman" w:hAnsi="Times New Roman" w:cs="Times New Roman"/>
          <w:sz w:val="24"/>
          <w:szCs w:val="24"/>
          <w:lang w:val="hu-HU"/>
        </w:rPr>
        <w:t xml:space="preserve"> Heidelberg</w:t>
      </w:r>
      <w:r w:rsidR="00EB04B2">
        <w:rPr>
          <w:rFonts w:ascii="Times New Roman" w:hAnsi="Times New Roman" w:cs="Times New Roman"/>
          <w:sz w:val="24"/>
          <w:szCs w:val="24"/>
          <w:lang w:val="hu-HU"/>
        </w:rPr>
        <w:t>ben még további kettővel. A Raktározási Helyek pedig alapanyagokra, kész- és félkész</w:t>
      </w:r>
      <w:r w:rsidR="003B0DD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EB04B2">
        <w:rPr>
          <w:rFonts w:ascii="Times New Roman" w:hAnsi="Times New Roman" w:cs="Times New Roman"/>
          <w:sz w:val="24"/>
          <w:szCs w:val="24"/>
          <w:lang w:val="hu-HU"/>
        </w:rPr>
        <w:t>termékekre</w:t>
      </w:r>
      <w:r w:rsidR="003B0DD2">
        <w:rPr>
          <w:rFonts w:ascii="Times New Roman" w:hAnsi="Times New Roman" w:cs="Times New Roman"/>
          <w:sz w:val="24"/>
          <w:szCs w:val="24"/>
          <w:lang w:val="hu-HU"/>
        </w:rPr>
        <w:t xml:space="preserve"> és egyéb termékekre vonatkozik.</w:t>
      </w:r>
      <w:r w:rsidR="000E00CA" w:rsidRPr="0026704E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0E00CA" w:rsidRPr="0026704E" w:rsidRDefault="00EB04B2" w:rsidP="00EB04B2">
      <w:pPr>
        <w:pStyle w:val="Szvegtrzs8"/>
        <w:numPr>
          <w:ilvl w:val="0"/>
          <w:numId w:val="8"/>
        </w:numPr>
        <w:shd w:val="clear" w:color="auto" w:fill="auto"/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ábra: A GBI vállalati struktúrája az</w:t>
      </w:r>
      <w:r w:rsidR="000E00CA" w:rsidRPr="0026704E">
        <w:rPr>
          <w:rFonts w:ascii="Times New Roman" w:hAnsi="Times New Roman" w:cs="Times New Roman"/>
          <w:sz w:val="24"/>
          <w:szCs w:val="24"/>
          <w:lang w:val="hu-HU"/>
        </w:rPr>
        <w:t xml:space="preserve"> MM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modulban</w:t>
      </w:r>
    </w:p>
    <w:p w:rsidR="000E00CA" w:rsidRDefault="000E00CA" w:rsidP="000E00CA">
      <w:pPr>
        <w:autoSpaceDE w:val="0"/>
        <w:autoSpaceDN w:val="0"/>
        <w:adjustRightInd w:val="0"/>
        <w:spacing w:after="0" w:line="240" w:lineRule="auto"/>
        <w:ind w:left="2410" w:hanging="2410"/>
        <w:jc w:val="center"/>
        <w:rPr>
          <w:rFonts w:ascii="Times New Roman" w:hAnsi="Times New Roman" w:cs="Times New Roman"/>
          <w:i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2BFAF61" wp14:editId="7EB7DB79">
            <wp:extent cx="4742597" cy="2852382"/>
            <wp:effectExtent l="0" t="0" r="0" b="24765"/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0E00CA" w:rsidRPr="003B0DD2" w:rsidRDefault="003B0DD2" w:rsidP="000E00CA">
      <w:pPr>
        <w:autoSpaceDE w:val="0"/>
        <w:autoSpaceDN w:val="0"/>
        <w:adjustRightInd w:val="0"/>
        <w:spacing w:before="120" w:after="0" w:line="360" w:lineRule="auto"/>
        <w:ind w:left="357"/>
        <w:jc w:val="center"/>
        <w:rPr>
          <w:rFonts w:ascii="Times New Roman" w:hAnsi="Times New Roman" w:cs="Times New Roman"/>
          <w:sz w:val="24"/>
          <w:szCs w:val="24"/>
        </w:rPr>
      </w:pPr>
      <w:r w:rsidRPr="003B0DD2">
        <w:rPr>
          <w:rFonts w:ascii="Times New Roman" w:hAnsi="Times New Roman" w:cs="Times New Roman"/>
          <w:i/>
          <w:szCs w:val="24"/>
        </w:rPr>
        <w:t>Forrás</w:t>
      </w:r>
      <w:r w:rsidR="000E00CA" w:rsidRPr="003B0DD2">
        <w:rPr>
          <w:rFonts w:ascii="Times New Roman" w:hAnsi="Times New Roman" w:cs="Times New Roman"/>
          <w:i/>
          <w:szCs w:val="24"/>
        </w:rPr>
        <w:t xml:space="preserve">: </w:t>
      </w:r>
      <w:r w:rsidR="000E00CA" w:rsidRPr="003B0DD2">
        <w:rPr>
          <w:rFonts w:ascii="Times New Roman" w:hAnsi="Times New Roman" w:cs="Times New Roman"/>
          <w:szCs w:val="24"/>
        </w:rPr>
        <w:t xml:space="preserve">ARIS(2015) </w:t>
      </w:r>
      <w:r w:rsidRPr="003B0DD2">
        <w:rPr>
          <w:rFonts w:ascii="Times New Roman" w:hAnsi="Times New Roman" w:cs="Times New Roman"/>
          <w:szCs w:val="24"/>
        </w:rPr>
        <w:t>alapján szerkesztve</w:t>
      </w:r>
    </w:p>
    <w:p w:rsidR="000E00CA" w:rsidRDefault="000E00CA" w:rsidP="000E00CA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0B2353" w:rsidRPr="004D074E" w:rsidRDefault="000B2353" w:rsidP="000B2353">
      <w:pPr>
        <w:pStyle w:val="Cmsor2"/>
        <w:pageBreakBefore/>
        <w:spacing w:before="240" w:after="120" w:line="360" w:lineRule="auto"/>
        <w:jc w:val="both"/>
        <w:rPr>
          <w:rFonts w:ascii="Times New Roman" w:hAnsi="Times New Roman" w:cs="Times New Roman"/>
        </w:rPr>
      </w:pPr>
      <w:bookmarkStart w:id="9" w:name="_Toc412124722"/>
      <w:r w:rsidRPr="004D074E">
        <w:rPr>
          <w:rFonts w:ascii="Times New Roman" w:hAnsi="Times New Roman" w:cs="Times New Roman"/>
        </w:rPr>
        <w:t xml:space="preserve">Feladatok és </w:t>
      </w:r>
      <w:r>
        <w:rPr>
          <w:rFonts w:ascii="Times New Roman" w:hAnsi="Times New Roman" w:cs="Times New Roman"/>
        </w:rPr>
        <w:t>megoldások</w:t>
      </w:r>
      <w:bookmarkEnd w:id="9"/>
    </w:p>
    <w:p w:rsidR="00CD00A2" w:rsidRPr="00CD00A2" w:rsidRDefault="00CD00A2" w:rsidP="00CD00A2">
      <w:pPr>
        <w:spacing w:line="360" w:lineRule="auto"/>
        <w:rPr>
          <w:rFonts w:ascii="Times New Roman" w:eastAsia="Book Antiqua" w:hAnsi="Times New Roman" w:cs="Times New Roman"/>
          <w:color w:val="000000"/>
          <w:sz w:val="24"/>
          <w:szCs w:val="24"/>
        </w:rPr>
      </w:pPr>
      <w:r w:rsidRPr="00CD00A2">
        <w:rPr>
          <w:rFonts w:ascii="Times New Roman" w:eastAsia="Book Antiqua" w:hAnsi="Times New Roman" w:cs="Times New Roman"/>
          <w:color w:val="000000"/>
          <w:sz w:val="24"/>
          <w:szCs w:val="24"/>
        </w:rPr>
        <w:object w:dxaOrig="525" w:dyaOrig="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3" type="#_x0000_t75" style="width:15pt;height:15pt" o:ole="">
            <v:imagedata r:id="rId19" o:title=""/>
          </v:shape>
          <o:OLEObject Type="Embed" ProgID="PBrush" ShapeID="_x0000_i1083" DrawAspect="Content" ObjectID="_1647672571" r:id="rId20"/>
        </w:object>
      </w:r>
      <w:r w:rsidRPr="00CD00A2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</w:t>
      </w:r>
      <w:r w:rsidRPr="00CD00A2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>6. feladat:</w:t>
      </w:r>
      <w:r w:rsidRPr="00CD00A2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Használja a </w:t>
      </w:r>
      <w:r w:rsidRPr="00CD00A2">
        <w:rPr>
          <w:rFonts w:ascii="Times New Roman" w:eastAsia="Book Antiqua" w:hAnsi="Times New Roman" w:cs="Times New Roman"/>
          <w:color w:val="000000"/>
          <w:sz w:val="24"/>
          <w:szCs w:val="24"/>
        </w:rPr>
        <w:t>SA</w:t>
      </w:r>
      <w:r>
        <w:rPr>
          <w:rFonts w:ascii="Times New Roman" w:eastAsia="Book Antiqua" w:hAnsi="Times New Roman" w:cs="Times New Roman"/>
          <w:color w:val="000000"/>
          <w:sz w:val="24"/>
          <w:szCs w:val="24"/>
        </w:rPr>
        <w:t>P Easy Access Menüjét</w:t>
      </w:r>
      <w:r w:rsidR="00B21E96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és készítsen</w:t>
      </w:r>
      <w:r w:rsidRPr="00CD00A2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</w:t>
      </w:r>
      <w:r w:rsidR="00B21E96">
        <w:rPr>
          <w:rFonts w:ascii="Times New Roman" w:eastAsia="Book Antiqua" w:hAnsi="Times New Roman" w:cs="Times New Roman"/>
          <w:color w:val="000000"/>
          <w:sz w:val="24"/>
          <w:szCs w:val="24"/>
        </w:rPr>
        <w:t>Megrendelési Igényt – (</w:t>
      </w:r>
      <w:r w:rsidRPr="00CD00A2">
        <w:rPr>
          <w:rFonts w:ascii="Times New Roman" w:eastAsia="Book Antiqua" w:hAnsi="Times New Roman" w:cs="Times New Roman"/>
          <w:color w:val="000000"/>
          <w:sz w:val="24"/>
          <w:szCs w:val="24"/>
        </w:rPr>
        <w:t>Purchase Requisition</w:t>
      </w:r>
      <w:r w:rsidR="00B21E96">
        <w:rPr>
          <w:rFonts w:ascii="Times New Roman" w:eastAsia="Book Antiqua" w:hAnsi="Times New Roman" w:cs="Times New Roman"/>
          <w:color w:val="000000"/>
          <w:sz w:val="24"/>
          <w:szCs w:val="24"/>
        </w:rPr>
        <w:t>)</w:t>
      </w:r>
      <w:r w:rsidRPr="00CD00A2">
        <w:rPr>
          <w:rFonts w:ascii="Times New Roman" w:eastAsia="Book Antiqua" w:hAnsi="Times New Roman" w:cs="Times New Roman"/>
          <w:color w:val="000000"/>
          <w:sz w:val="24"/>
          <w:szCs w:val="24"/>
        </w:rPr>
        <w:t>.</w:t>
      </w:r>
    </w:p>
    <w:p w:rsidR="00CD00A2" w:rsidRPr="00CD00A2" w:rsidRDefault="00B21E96" w:rsidP="00CD00A2">
      <w:pPr>
        <w:spacing w:line="360" w:lineRule="auto"/>
        <w:jc w:val="both"/>
        <w:rPr>
          <w:rFonts w:ascii="Times New Roman" w:eastAsia="Book Antiqua" w:hAnsi="Times New Roman" w:cs="Times New Roman"/>
          <w:color w:val="000000"/>
          <w:sz w:val="24"/>
          <w:szCs w:val="24"/>
        </w:rPr>
      </w:pPr>
      <w:r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Ebben a feladatban egy marketinges kampány részeként egy új kerékpárt kíván a vállalat bevezetni. </w:t>
      </w:r>
      <w:r w:rsidR="007303D1">
        <w:rPr>
          <w:rFonts w:ascii="Times New Roman" w:eastAsia="Book Antiqua" w:hAnsi="Times New Roman" w:cs="Times New Roman"/>
          <w:color w:val="000000"/>
          <w:sz w:val="24"/>
          <w:szCs w:val="24"/>
        </w:rPr>
        <w:t>Készítsen megrendelési igényt 10 db. termékről</w:t>
      </w:r>
      <w:r w:rsidR="00172C17">
        <w:rPr>
          <w:rFonts w:ascii="Times New Roman" w:eastAsia="Book Antiqua" w:hAnsi="Times New Roman" w:cs="Times New Roman"/>
          <w:color w:val="000000"/>
          <w:sz w:val="24"/>
          <w:szCs w:val="24"/>
        </w:rPr>
        <w:t>.</w:t>
      </w:r>
      <w:r w:rsidR="007303D1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</w:t>
      </w:r>
      <w:r w:rsidR="00172C17">
        <w:rPr>
          <w:rFonts w:ascii="Times New Roman" w:eastAsia="Book Antiqua" w:hAnsi="Times New Roman" w:cs="Times New Roman"/>
          <w:color w:val="000000"/>
          <w:sz w:val="24"/>
          <w:szCs w:val="24"/>
        </w:rPr>
        <w:t>Válassza ki a megfelelő szállítót, aki alkalmas arra, hogy a szükségleteket kielégítse.</w:t>
      </w:r>
    </w:p>
    <w:p w:rsidR="00CD00A2" w:rsidRPr="00CD00A2" w:rsidRDefault="00CD00A2" w:rsidP="00CD00A2">
      <w:pPr>
        <w:spacing w:line="360" w:lineRule="auto"/>
        <w:jc w:val="both"/>
        <w:rPr>
          <w:rFonts w:ascii="Times New Roman" w:eastAsia="Book Antiqua" w:hAnsi="Times New Roman" w:cs="Times New Roman"/>
          <w:color w:val="000000"/>
          <w:sz w:val="24"/>
          <w:szCs w:val="24"/>
        </w:rPr>
      </w:pPr>
      <w:r w:rsidRPr="00CD00A2">
        <w:rPr>
          <w:rFonts w:ascii="Times New Roman" w:eastAsia="Book Antiqua" w:hAnsi="Times New Roman" w:cs="Times New Roman"/>
          <w:color w:val="000000"/>
          <w:sz w:val="24"/>
          <w:szCs w:val="24"/>
        </w:rPr>
        <w:object w:dxaOrig="525" w:dyaOrig="480">
          <v:shape id="_x0000_i1084" type="#_x0000_t75" style="width:15.5pt;height:15pt" o:ole="">
            <v:imagedata r:id="rId19" o:title=""/>
          </v:shape>
          <o:OLEObject Type="Embed" ProgID="PBrush" ShapeID="_x0000_i1084" DrawAspect="Content" ObjectID="_1647672572" r:id="rId21"/>
        </w:object>
      </w:r>
      <w:r w:rsidRPr="00CD00A2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</w:t>
      </w:r>
      <w:r w:rsidR="00871246">
        <w:rPr>
          <w:rFonts w:ascii="Times New Roman" w:eastAsia="Book Antiqua" w:hAnsi="Times New Roman" w:cs="Times New Roman"/>
          <w:color w:val="000000"/>
          <w:sz w:val="24"/>
          <w:szCs w:val="24"/>
        </w:rPr>
        <w:t>Megoldás</w:t>
      </w:r>
      <w:r w:rsidRPr="00CD00A2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</w:t>
      </w:r>
      <w:r w:rsidRPr="00CD00A2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 xml:space="preserve">6. </w:t>
      </w:r>
      <w:r w:rsidR="00871246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>feladat</w:t>
      </w:r>
      <w:r w:rsidRPr="00CD00A2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>:</w:t>
      </w:r>
    </w:p>
    <w:p w:rsidR="00CD00A2" w:rsidRPr="00CD00A2" w:rsidRDefault="00CC55DE" w:rsidP="00CD00A2">
      <w:pPr>
        <w:spacing w:line="360" w:lineRule="auto"/>
        <w:jc w:val="both"/>
        <w:rPr>
          <w:rFonts w:ascii="Times New Roman" w:eastAsia="Book Antiqua" w:hAnsi="Times New Roman" w:cs="Times New Roman"/>
          <w:color w:val="000000"/>
          <w:sz w:val="24"/>
          <w:szCs w:val="24"/>
        </w:rPr>
      </w:pPr>
      <w:r>
        <w:rPr>
          <w:rFonts w:ascii="Times New Roman" w:eastAsia="Book Antiqua" w:hAnsi="Times New Roman" w:cs="Times New Roman"/>
          <w:color w:val="000000"/>
          <w:sz w:val="24"/>
          <w:szCs w:val="24"/>
        </w:rPr>
        <w:t>Használja a következő elérési útvonalat a SAP Easy Access Menüben, vagy alkalmazza a</w:t>
      </w:r>
      <w:r w:rsidR="007433B2">
        <w:rPr>
          <w:rFonts w:ascii="Times New Roman" w:eastAsia="Book Antiqua" w:hAnsi="Times New Roman" w:cs="Times New Roman"/>
          <w:color w:val="000000"/>
          <w:sz w:val="24"/>
          <w:szCs w:val="24"/>
        </w:rPr>
        <w:t>z</w:t>
      </w:r>
      <w:r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</w:t>
      </w:r>
      <w:r w:rsidR="00CD00A2" w:rsidRPr="00CD00A2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>ME51N</w:t>
      </w:r>
      <w:r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Book Antiqua" w:hAnsi="Times New Roman" w:cs="Times New Roman"/>
          <w:color w:val="000000"/>
          <w:sz w:val="24"/>
          <w:szCs w:val="24"/>
        </w:rPr>
        <w:t>tranzakciókódot</w:t>
      </w:r>
      <w:r w:rsidRPr="004D074E">
        <w:rPr>
          <w:rFonts w:ascii="Times New Roman" w:eastAsia="Book Antiqua" w:hAnsi="Times New Roman" w:cs="Times New Roman"/>
          <w:color w:val="000000"/>
          <w:sz w:val="24"/>
          <w:szCs w:val="24"/>
        </w:rPr>
        <w:t>!</w:t>
      </w:r>
    </w:p>
    <w:p w:rsidR="00CD00A2" w:rsidRPr="00CD00A2" w:rsidRDefault="00CD00A2" w:rsidP="00CD00A2">
      <w:pPr>
        <w:pStyle w:val="Listaszerbekezds"/>
        <w:numPr>
          <w:ilvl w:val="0"/>
          <w:numId w:val="6"/>
        </w:numPr>
        <w:spacing w:after="0" w:line="360" w:lineRule="auto"/>
        <w:ind w:left="737" w:hanging="357"/>
        <w:jc w:val="both"/>
        <w:rPr>
          <w:rFonts w:ascii="Times New Roman" w:eastAsia="Book Antiqua" w:hAnsi="Times New Roman" w:cs="Times New Roman"/>
          <w:color w:val="000000"/>
          <w:sz w:val="24"/>
          <w:szCs w:val="24"/>
        </w:rPr>
      </w:pPr>
      <w:r w:rsidRPr="00CD00A2">
        <w:rPr>
          <w:rFonts w:ascii="Times New Roman" w:hAnsi="Times New Roman" w:cs="Times New Roman"/>
          <w:sz w:val="24"/>
          <w:szCs w:val="24"/>
        </w:rPr>
        <w:t xml:space="preserve">Logistics </w:t>
      </w:r>
      <w:r w:rsidRPr="00CD00A2">
        <w:rPr>
          <w:rFonts w:eastAsia="Book Antiqua"/>
          <w:color w:val="000000"/>
        </w:rPr>
        <w:sym w:font="Symbol" w:char="F0AE"/>
      </w:r>
      <w:r w:rsidRPr="00CD00A2">
        <w:rPr>
          <w:rFonts w:ascii="Times New Roman" w:hAnsi="Times New Roman" w:cs="Times New Roman"/>
          <w:sz w:val="24"/>
          <w:szCs w:val="24"/>
        </w:rPr>
        <w:t xml:space="preserve"> Materials Management </w:t>
      </w:r>
      <w:r w:rsidRPr="00CD00A2">
        <w:rPr>
          <w:rFonts w:eastAsia="Book Antiqua"/>
          <w:color w:val="000000"/>
        </w:rPr>
        <w:sym w:font="Symbol" w:char="F0AE"/>
      </w:r>
      <w:r w:rsidRPr="00CD00A2">
        <w:rPr>
          <w:rFonts w:ascii="Times New Roman" w:hAnsi="Times New Roman" w:cs="Times New Roman"/>
          <w:sz w:val="24"/>
          <w:szCs w:val="24"/>
        </w:rPr>
        <w:t xml:space="preserve"> Purchasing </w:t>
      </w:r>
      <w:r w:rsidRPr="00CD00A2">
        <w:rPr>
          <w:rFonts w:eastAsia="Book Antiqua"/>
          <w:color w:val="000000"/>
        </w:rPr>
        <w:sym w:font="Symbol" w:char="F0AE"/>
      </w:r>
      <w:r w:rsidRPr="00CD00A2">
        <w:rPr>
          <w:rFonts w:ascii="Times New Roman" w:hAnsi="Times New Roman" w:cs="Times New Roman"/>
          <w:sz w:val="24"/>
          <w:szCs w:val="24"/>
        </w:rPr>
        <w:t xml:space="preserve"> Purchase Requisition </w:t>
      </w:r>
      <w:r w:rsidRPr="00CD00A2">
        <w:rPr>
          <w:rFonts w:eastAsia="Book Antiqua"/>
          <w:color w:val="000000"/>
        </w:rPr>
        <w:sym w:font="Symbol" w:char="F0AE"/>
      </w:r>
      <w:r w:rsidRPr="00CD00A2">
        <w:rPr>
          <w:rFonts w:ascii="Times New Roman" w:hAnsi="Times New Roman" w:cs="Times New Roman"/>
          <w:sz w:val="24"/>
          <w:szCs w:val="24"/>
        </w:rPr>
        <w:t xml:space="preserve"> Create</w:t>
      </w:r>
    </w:p>
    <w:p w:rsidR="00CD00A2" w:rsidRPr="00CD00A2" w:rsidRDefault="00CC55DE" w:rsidP="00CD00A2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következő képernyő jelenik meg</w:t>
      </w:r>
      <w:r w:rsidR="00CD00A2" w:rsidRPr="00CD00A2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CD00A2" w:rsidRPr="00CD00A2" w:rsidRDefault="00CC55DE" w:rsidP="00CC55DE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24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ábra:</w:t>
      </w:r>
      <w:r w:rsidR="00CD00A2" w:rsidRPr="00CD00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Megrendelési Igény készítése</w:t>
      </w:r>
    </w:p>
    <w:p w:rsidR="00CD00A2" w:rsidRPr="00CD00A2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CD00A2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6A9A5A8A" wp14:editId="3E9046C9">
            <wp:extent cx="4676775" cy="2760980"/>
            <wp:effectExtent l="0" t="0" r="9525" b="127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A2" w:rsidRPr="00CD00A2" w:rsidRDefault="000D5E09" w:rsidP="000D5E09">
      <w:pPr>
        <w:pStyle w:val="Listaszerbekezds"/>
        <w:pageBreakBefore/>
        <w:numPr>
          <w:ilvl w:val="0"/>
          <w:numId w:val="8"/>
        </w:numPr>
        <w:autoSpaceDE w:val="0"/>
        <w:autoSpaceDN w:val="0"/>
        <w:adjustRightInd w:val="0"/>
        <w:spacing w:before="240" w:after="120" w:line="360" w:lineRule="auto"/>
        <w:ind w:left="714" w:hanging="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ábra:</w:t>
      </w:r>
      <w:r w:rsidRPr="000D5E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Megrendelési Igény készítése</w:t>
      </w:r>
      <w:r w:rsidRPr="00CD00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Áttekintés</w:t>
      </w:r>
    </w:p>
    <w:p w:rsidR="00CD00A2" w:rsidRPr="00CD00A2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CD00A2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3FF86104" wp14:editId="36AEA1AF">
            <wp:extent cx="4089085" cy="1993422"/>
            <wp:effectExtent l="0" t="0" r="6985" b="698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962" cy="199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A2" w:rsidRPr="00CD00A2" w:rsidRDefault="000D5E09" w:rsidP="00CD00A2">
      <w:pPr>
        <w:pStyle w:val="Szvegtrzs8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Használja az „Áttekintés” </w:t>
      </w:r>
      <w:r w:rsidR="00CD00A2" w:rsidRPr="00CD00A2">
        <w:rPr>
          <w:noProof/>
          <w:lang w:val="hu-HU" w:eastAsia="hu-HU"/>
        </w:rPr>
        <w:drawing>
          <wp:inline distT="0" distB="0" distL="0" distR="0" wp14:anchorId="647D7822" wp14:editId="3C76AE15">
            <wp:extent cx="151130" cy="145415"/>
            <wp:effectExtent l="0" t="0" r="1270" b="6985"/>
            <wp:docPr id="33" name="Kép 33" descr="S_DAAR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_DAAREX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ik</w:t>
      </w:r>
      <w:r w:rsidR="00CD00A2" w:rsidRPr="00CD00A2">
        <w:rPr>
          <w:rFonts w:ascii="Times New Roman" w:hAnsi="Times New Roman" w:cs="Times New Roman"/>
          <w:sz w:val="24"/>
          <w:szCs w:val="24"/>
          <w:lang w:val="hu-HU"/>
        </w:rPr>
        <w:t>on</w:t>
      </w:r>
      <w:r>
        <w:rPr>
          <w:rFonts w:ascii="Times New Roman" w:hAnsi="Times New Roman" w:cs="Times New Roman"/>
          <w:sz w:val="24"/>
          <w:szCs w:val="24"/>
          <w:lang w:val="hu-HU"/>
        </w:rPr>
        <w:t>t</w:t>
      </w:r>
      <w:r w:rsidR="00CC40DC">
        <w:rPr>
          <w:rFonts w:ascii="Times New Roman" w:hAnsi="Times New Roman" w:cs="Times New Roman"/>
          <w:sz w:val="24"/>
          <w:szCs w:val="24"/>
          <w:lang w:val="hu-HU"/>
        </w:rPr>
        <w:t xml:space="preserve"> a tételek (I</w:t>
      </w:r>
      <w:r w:rsidR="00B7771A">
        <w:rPr>
          <w:rFonts w:ascii="Times New Roman" w:hAnsi="Times New Roman" w:cs="Times New Roman"/>
          <w:sz w:val="24"/>
          <w:szCs w:val="24"/>
          <w:lang w:val="hu-HU"/>
        </w:rPr>
        <w:t>tem) áttekintéséhez</w:t>
      </w:r>
      <w:r w:rsidR="00CD00A2" w:rsidRPr="00CD00A2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CD00A2" w:rsidRPr="00CD00A2" w:rsidRDefault="00B7771A" w:rsidP="00B7771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240" w:after="120" w:line="360" w:lineRule="auto"/>
        <w:ind w:left="714" w:hanging="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ábra:</w:t>
      </w:r>
      <w:r w:rsidR="00317958" w:rsidRPr="00317958">
        <w:rPr>
          <w:rFonts w:ascii="Times New Roman" w:hAnsi="Times New Roman" w:cs="Times New Roman"/>
          <w:sz w:val="24"/>
          <w:szCs w:val="24"/>
        </w:rPr>
        <w:t xml:space="preserve"> </w:t>
      </w:r>
      <w:r w:rsidR="00317958">
        <w:rPr>
          <w:rFonts w:ascii="Times New Roman" w:hAnsi="Times New Roman" w:cs="Times New Roman"/>
          <w:sz w:val="24"/>
          <w:szCs w:val="24"/>
        </w:rPr>
        <w:t>Megrendelési Igény készítése</w:t>
      </w:r>
      <w:r w:rsidR="00317958" w:rsidRPr="00CD00A2">
        <w:rPr>
          <w:rFonts w:ascii="Times New Roman" w:hAnsi="Times New Roman" w:cs="Times New Roman"/>
          <w:sz w:val="24"/>
          <w:szCs w:val="24"/>
        </w:rPr>
        <w:t xml:space="preserve"> </w:t>
      </w:r>
      <w:r w:rsidR="00317958">
        <w:rPr>
          <w:rFonts w:ascii="Times New Roman" w:hAnsi="Times New Roman" w:cs="Times New Roman"/>
          <w:sz w:val="24"/>
          <w:szCs w:val="24"/>
        </w:rPr>
        <w:t>– Anyag (Material)</w:t>
      </w:r>
    </w:p>
    <w:p w:rsidR="00CD00A2" w:rsidRPr="00CD00A2" w:rsidRDefault="00CD00A2" w:rsidP="00CD00A2">
      <w:pPr>
        <w:pStyle w:val="Szvegtrzs8"/>
        <w:spacing w:before="120" w:after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CD00A2">
        <w:rPr>
          <w:noProof/>
          <w:lang w:val="hu-HU" w:eastAsia="hu-HU"/>
        </w:rPr>
        <w:drawing>
          <wp:inline distT="0" distB="0" distL="0" distR="0" wp14:anchorId="30012D87" wp14:editId="383C5BFA">
            <wp:extent cx="5760720" cy="4608830"/>
            <wp:effectExtent l="0" t="0" r="0" b="127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0A2" w:rsidRPr="00CD00A2" w:rsidRDefault="00CD00A2" w:rsidP="00CD00A2">
      <w:pPr>
        <w:pStyle w:val="Szvegtrzs8"/>
        <w:spacing w:before="120" w:after="0" w:line="360" w:lineRule="auto"/>
        <w:ind w:firstLine="0"/>
        <w:jc w:val="left"/>
        <w:rPr>
          <w:rFonts w:ascii="Times New Roman" w:hAnsi="Times New Roman" w:cs="Times New Roman"/>
          <w:sz w:val="24"/>
          <w:szCs w:val="24"/>
          <w:lang w:val="hu-HU"/>
        </w:rPr>
      </w:pPr>
      <w:r w:rsidRPr="00CD00A2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085" type="#_x0000_t75" style="width:15.5pt;height:15pt" o:ole="">
            <v:imagedata r:id="rId19" o:title=""/>
          </v:shape>
          <o:OLEObject Type="Embed" ProgID="PBrush" ShapeID="_x0000_i1085" DrawAspect="Content" ObjectID="_1647672573" r:id="rId26"/>
        </w:object>
      </w:r>
      <w:r w:rsidRPr="00CD00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5C1061">
        <w:rPr>
          <w:rFonts w:ascii="Times New Roman" w:hAnsi="Times New Roman" w:cs="Times New Roman"/>
          <w:sz w:val="24"/>
          <w:szCs w:val="24"/>
          <w:lang w:val="hu-HU"/>
        </w:rPr>
        <w:t>Az Anyag mezőbe (</w:t>
      </w:r>
      <w:r w:rsidRPr="00CD00A2">
        <w:rPr>
          <w:rFonts w:ascii="Times New Roman" w:hAnsi="Times New Roman" w:cs="Times New Roman"/>
          <w:sz w:val="24"/>
          <w:szCs w:val="24"/>
          <w:lang w:val="hu-HU"/>
        </w:rPr>
        <w:t>Material field</w:t>
      </w:r>
      <w:r w:rsidR="005C1061">
        <w:rPr>
          <w:rFonts w:ascii="Times New Roman" w:hAnsi="Times New Roman" w:cs="Times New Roman"/>
          <w:sz w:val="24"/>
          <w:szCs w:val="24"/>
          <w:lang w:val="hu-HU"/>
        </w:rPr>
        <w:t>) adja meg a kerékpár azonosítóját -</w:t>
      </w:r>
      <w:r w:rsidRPr="00CD00A2">
        <w:rPr>
          <w:rFonts w:ascii="Times New Roman" w:hAnsi="Times New Roman" w:cs="Times New Roman"/>
          <w:sz w:val="24"/>
          <w:szCs w:val="24"/>
          <w:lang w:val="hu-HU"/>
        </w:rPr>
        <w:t xml:space="preserve"> Deluxe Touring Bike (DXTR1000) </w:t>
      </w:r>
      <w:r w:rsidR="005C1061">
        <w:rPr>
          <w:rFonts w:ascii="Times New Roman" w:hAnsi="Times New Roman" w:cs="Times New Roman"/>
          <w:sz w:val="24"/>
          <w:szCs w:val="24"/>
          <w:lang w:val="hu-HU"/>
        </w:rPr>
        <w:t xml:space="preserve">és a mennyiség rovatba a </w:t>
      </w:r>
      <w:r w:rsidRPr="00CD00A2">
        <w:rPr>
          <w:rFonts w:ascii="Times New Roman" w:hAnsi="Times New Roman" w:cs="Times New Roman"/>
          <w:sz w:val="24"/>
          <w:szCs w:val="24"/>
          <w:lang w:val="hu-HU"/>
        </w:rPr>
        <w:t>10</w:t>
      </w:r>
      <w:r w:rsidR="00DF4C5B">
        <w:rPr>
          <w:rFonts w:ascii="Times New Roman" w:hAnsi="Times New Roman" w:cs="Times New Roman"/>
          <w:sz w:val="24"/>
          <w:szCs w:val="24"/>
          <w:lang w:val="hu-HU"/>
        </w:rPr>
        <w:t xml:space="preserve"> db</w:t>
      </w:r>
      <w:r w:rsidR="005C1061">
        <w:rPr>
          <w:rFonts w:ascii="Times New Roman" w:hAnsi="Times New Roman" w:cs="Times New Roman"/>
          <w:sz w:val="24"/>
          <w:szCs w:val="24"/>
          <w:lang w:val="hu-HU"/>
        </w:rPr>
        <w:t>-ot</w:t>
      </w:r>
      <w:r w:rsidRPr="00CD00A2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r w:rsidR="005C1061">
        <w:rPr>
          <w:rFonts w:ascii="Times New Roman" w:hAnsi="Times New Roman" w:cs="Times New Roman"/>
          <w:sz w:val="24"/>
          <w:szCs w:val="24"/>
          <w:lang w:val="hu-HU"/>
        </w:rPr>
        <w:t>A szállítási dátumhoz pedig adja meg a mai naphoz képest egy hónapot.</w:t>
      </w:r>
    </w:p>
    <w:p w:rsidR="00CD00A2" w:rsidRPr="00CD00A2" w:rsidRDefault="00CD00A2" w:rsidP="00CD00A2">
      <w:pPr>
        <w:pStyle w:val="Szvegtrzs8"/>
        <w:spacing w:before="120" w:after="0" w:line="360" w:lineRule="auto"/>
        <w:ind w:firstLine="0"/>
        <w:jc w:val="left"/>
        <w:rPr>
          <w:rFonts w:ascii="Times New Roman" w:hAnsi="Times New Roman" w:cs="Times New Roman"/>
          <w:sz w:val="24"/>
          <w:szCs w:val="24"/>
          <w:lang w:val="hu-HU"/>
        </w:rPr>
      </w:pPr>
      <w:r w:rsidRPr="00CD00A2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086" type="#_x0000_t75" style="width:15.5pt;height:15pt" o:ole="">
            <v:imagedata r:id="rId19" o:title=""/>
          </v:shape>
          <o:OLEObject Type="Embed" ProgID="PBrush" ShapeID="_x0000_i1086" DrawAspect="Content" ObjectID="_1647672574" r:id="rId27"/>
        </w:object>
      </w:r>
      <w:r w:rsidRPr="00CD00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3A299D">
        <w:rPr>
          <w:rFonts w:ascii="Times New Roman" w:hAnsi="Times New Roman" w:cs="Times New Roman"/>
          <w:sz w:val="24"/>
          <w:szCs w:val="24"/>
          <w:lang w:val="hu-HU"/>
        </w:rPr>
        <w:t xml:space="preserve">Ezután adja meg a </w:t>
      </w:r>
      <w:r w:rsidRPr="00CD00A2">
        <w:rPr>
          <w:rFonts w:ascii="Times New Roman" w:hAnsi="Times New Roman" w:cs="Times New Roman"/>
          <w:sz w:val="24"/>
          <w:szCs w:val="24"/>
          <w:lang w:val="hu-HU"/>
        </w:rPr>
        <w:t>Dallas</w:t>
      </w:r>
      <w:r w:rsidR="00DF4C5B">
        <w:rPr>
          <w:rFonts w:ascii="Times New Roman" w:hAnsi="Times New Roman" w:cs="Times New Roman"/>
          <w:sz w:val="24"/>
          <w:szCs w:val="24"/>
          <w:lang w:val="hu-HU"/>
        </w:rPr>
        <w:t>-i Ü</w:t>
      </w:r>
      <w:r w:rsidR="003A299D">
        <w:rPr>
          <w:rFonts w:ascii="Times New Roman" w:hAnsi="Times New Roman" w:cs="Times New Roman"/>
          <w:sz w:val="24"/>
          <w:szCs w:val="24"/>
          <w:lang w:val="hu-HU"/>
        </w:rPr>
        <w:t>zemet</w:t>
      </w:r>
      <w:r w:rsidRPr="00CD00A2">
        <w:rPr>
          <w:rFonts w:ascii="Times New Roman" w:hAnsi="Times New Roman" w:cs="Times New Roman"/>
          <w:sz w:val="24"/>
          <w:szCs w:val="24"/>
          <w:lang w:val="hu-HU"/>
        </w:rPr>
        <w:t xml:space="preserve"> (DL100), </w:t>
      </w:r>
      <w:r w:rsidR="003A299D">
        <w:rPr>
          <w:rFonts w:ascii="Times New Roman" w:hAnsi="Times New Roman" w:cs="Times New Roman"/>
          <w:sz w:val="24"/>
          <w:szCs w:val="24"/>
          <w:lang w:val="hu-HU"/>
        </w:rPr>
        <w:t>a Raktározási Helynek</w:t>
      </w:r>
      <w:r w:rsidRPr="00CD00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3A299D">
        <w:rPr>
          <w:rFonts w:ascii="Times New Roman" w:hAnsi="Times New Roman" w:cs="Times New Roman"/>
          <w:sz w:val="24"/>
          <w:szCs w:val="24"/>
          <w:lang w:val="hu-HU"/>
        </w:rPr>
        <w:t xml:space="preserve">a Végtermékeket </w:t>
      </w:r>
      <w:r w:rsidRPr="00CD00A2">
        <w:rPr>
          <w:rFonts w:ascii="Times New Roman" w:hAnsi="Times New Roman" w:cs="Times New Roman"/>
          <w:sz w:val="24"/>
          <w:szCs w:val="24"/>
          <w:lang w:val="hu-HU"/>
        </w:rPr>
        <w:t xml:space="preserve">– Finished Goods (FG00), </w:t>
      </w:r>
      <w:r w:rsidR="001568DD">
        <w:rPr>
          <w:rFonts w:ascii="Times New Roman" w:hAnsi="Times New Roman" w:cs="Times New Roman"/>
          <w:sz w:val="24"/>
          <w:szCs w:val="24"/>
          <w:lang w:val="hu-HU"/>
        </w:rPr>
        <w:t>é</w:t>
      </w:r>
      <w:r w:rsidR="00DF4C5B">
        <w:rPr>
          <w:rFonts w:ascii="Times New Roman" w:hAnsi="Times New Roman" w:cs="Times New Roman"/>
          <w:sz w:val="24"/>
          <w:szCs w:val="24"/>
          <w:lang w:val="hu-HU"/>
        </w:rPr>
        <w:t>s a Megrendelési Csoportot (</w:t>
      </w:r>
      <w:r w:rsidRPr="00CD00A2">
        <w:rPr>
          <w:rFonts w:ascii="Times New Roman" w:hAnsi="Times New Roman" w:cs="Times New Roman"/>
          <w:sz w:val="24"/>
          <w:szCs w:val="24"/>
          <w:lang w:val="hu-HU"/>
        </w:rPr>
        <w:t>Purchasing Group</w:t>
      </w:r>
      <w:r w:rsidR="00DF4C5B">
        <w:rPr>
          <w:rFonts w:ascii="Times New Roman" w:hAnsi="Times New Roman" w:cs="Times New Roman"/>
          <w:sz w:val="24"/>
          <w:szCs w:val="24"/>
          <w:lang w:val="hu-HU"/>
        </w:rPr>
        <w:t>) -</w:t>
      </w:r>
      <w:r w:rsidRPr="00CD00A2">
        <w:rPr>
          <w:rFonts w:ascii="Times New Roman" w:hAnsi="Times New Roman" w:cs="Times New Roman"/>
          <w:sz w:val="24"/>
          <w:szCs w:val="24"/>
          <w:lang w:val="hu-HU"/>
        </w:rPr>
        <w:t xml:space="preserve"> North America (N00). </w:t>
      </w:r>
    </w:p>
    <w:p w:rsidR="00CD00A2" w:rsidRPr="00CD00A2" w:rsidRDefault="00CD00A2" w:rsidP="00CD00A2">
      <w:pPr>
        <w:pStyle w:val="Szvegtrzs8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CD00A2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087" type="#_x0000_t75" style="width:15.5pt;height:15pt" o:ole="">
            <v:imagedata r:id="rId19" o:title=""/>
          </v:shape>
          <o:OLEObject Type="Embed" ProgID="PBrush" ShapeID="_x0000_i1087" DrawAspect="Content" ObjectID="_1647672575" r:id="rId28"/>
        </w:object>
      </w:r>
      <w:r w:rsidR="00DF4C5B">
        <w:rPr>
          <w:rFonts w:ascii="Times New Roman" w:hAnsi="Times New Roman" w:cs="Times New Roman"/>
          <w:sz w:val="24"/>
          <w:szCs w:val="24"/>
          <w:lang w:val="hu-HU"/>
        </w:rPr>
        <w:t>A végrehajtás</w:t>
      </w:r>
      <w:r w:rsidRPr="00CD00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DF4C5B">
        <w:rPr>
          <w:rFonts w:ascii="Times New Roman" w:hAnsi="Times New Roman" w:cs="Times New Roman"/>
          <w:sz w:val="24"/>
          <w:szCs w:val="24"/>
          <w:lang w:val="hu-HU"/>
        </w:rPr>
        <w:t xml:space="preserve">ikonra </w:t>
      </w:r>
      <w:r w:rsidRPr="00CD00A2">
        <w:rPr>
          <w:noProof/>
          <w:lang w:val="hu-HU" w:eastAsia="hu-HU"/>
        </w:rPr>
        <w:drawing>
          <wp:inline distT="0" distB="0" distL="0" distR="0" wp14:anchorId="7EA147AE" wp14:editId="0C47D174">
            <wp:extent cx="151130" cy="151130"/>
            <wp:effectExtent l="0" t="0" r="1270" b="1270"/>
            <wp:docPr id="35" name="Kép 35" descr="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o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0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DF4C5B">
        <w:rPr>
          <w:rFonts w:ascii="Times New Roman" w:hAnsi="Times New Roman" w:cs="Times New Roman"/>
          <w:sz w:val="24"/>
          <w:szCs w:val="24"/>
          <w:lang w:val="hu-HU"/>
        </w:rPr>
        <w:t xml:space="preserve">kattintva az eredményt a </w:t>
      </w:r>
      <w:r w:rsidRPr="00CD00A2">
        <w:rPr>
          <w:rFonts w:ascii="Times New Roman" w:hAnsi="Times New Roman" w:cs="Times New Roman"/>
          <w:sz w:val="24"/>
          <w:szCs w:val="24"/>
          <w:lang w:val="hu-HU"/>
        </w:rPr>
        <w:t>29.</w:t>
      </w:r>
      <w:r w:rsidR="00DF4C5B">
        <w:rPr>
          <w:rFonts w:ascii="Times New Roman" w:hAnsi="Times New Roman" w:cs="Times New Roman"/>
          <w:sz w:val="24"/>
          <w:szCs w:val="24"/>
          <w:lang w:val="hu-HU"/>
        </w:rPr>
        <w:t xml:space="preserve"> ábrán le lehet ellenőrizni.</w:t>
      </w:r>
    </w:p>
    <w:p w:rsidR="00CD00A2" w:rsidRPr="00CD00A2" w:rsidRDefault="00CD00A2" w:rsidP="00CD00A2">
      <w:pPr>
        <w:pStyle w:val="Szvegtrzs8"/>
        <w:spacing w:before="120" w:after="0" w:line="360" w:lineRule="auto"/>
        <w:ind w:firstLine="0"/>
        <w:jc w:val="left"/>
        <w:rPr>
          <w:rFonts w:ascii="Times New Roman" w:hAnsi="Times New Roman" w:cs="Times New Roman"/>
          <w:sz w:val="24"/>
          <w:szCs w:val="24"/>
          <w:lang w:val="hu-HU"/>
        </w:rPr>
      </w:pPr>
      <w:r w:rsidRPr="00CD00A2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088" type="#_x0000_t75" style="width:15.5pt;height:15pt" o:ole="">
            <v:imagedata r:id="rId19" o:title=""/>
          </v:shape>
          <o:OLEObject Type="Embed" ProgID="PBrush" ShapeID="_x0000_i1088" DrawAspect="Content" ObjectID="_1647672576" r:id="rId30"/>
        </w:object>
      </w:r>
      <w:r w:rsidR="006C2912">
        <w:rPr>
          <w:rFonts w:ascii="Times New Roman" w:hAnsi="Times New Roman" w:cs="Times New Roman"/>
          <w:sz w:val="24"/>
          <w:szCs w:val="24"/>
          <w:lang w:val="hu-HU"/>
        </w:rPr>
        <w:t>A mentés</w:t>
      </w:r>
      <w:r w:rsidRPr="00CD00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CD00A2">
        <w:rPr>
          <w:noProof/>
          <w:lang w:val="hu-HU" w:eastAsia="hu-HU"/>
        </w:rPr>
        <w:drawing>
          <wp:inline distT="0" distB="0" distL="0" distR="0" wp14:anchorId="3A3B10B4" wp14:editId="06FCA0C3">
            <wp:extent cx="151130" cy="151130"/>
            <wp:effectExtent l="0" t="0" r="1270" b="1270"/>
            <wp:docPr id="36" name="Kép 36" descr="sich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icher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0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6C2912">
        <w:rPr>
          <w:rFonts w:ascii="Times New Roman" w:hAnsi="Times New Roman" w:cs="Times New Roman"/>
          <w:sz w:val="24"/>
          <w:szCs w:val="24"/>
          <w:lang w:val="hu-HU"/>
        </w:rPr>
        <w:t>ik</w:t>
      </w:r>
      <w:r w:rsidRPr="00CD00A2">
        <w:rPr>
          <w:rFonts w:ascii="Times New Roman" w:hAnsi="Times New Roman" w:cs="Times New Roman"/>
          <w:sz w:val="24"/>
          <w:szCs w:val="24"/>
          <w:lang w:val="hu-HU"/>
        </w:rPr>
        <w:t>on</w:t>
      </w:r>
      <w:r w:rsidR="006C2912">
        <w:rPr>
          <w:rFonts w:ascii="Times New Roman" w:hAnsi="Times New Roman" w:cs="Times New Roman"/>
          <w:sz w:val="24"/>
          <w:szCs w:val="24"/>
          <w:lang w:val="hu-HU"/>
        </w:rPr>
        <w:t>nal el lehet menteni a megrendelést.</w:t>
      </w:r>
      <w:r w:rsidR="00722AD7">
        <w:rPr>
          <w:rFonts w:ascii="Times New Roman" w:hAnsi="Times New Roman" w:cs="Times New Roman"/>
          <w:sz w:val="24"/>
          <w:szCs w:val="24"/>
          <w:lang w:val="hu-HU"/>
        </w:rPr>
        <w:t xml:space="preserve"> A rendszer ezután egy egyedi azonosítót rendel a dokumentumhoz, amelyet jegyezzen meg a későbbi alkalmazásokhoz.</w:t>
      </w:r>
    </w:p>
    <w:p w:rsidR="00CD00A2" w:rsidRPr="00CD00A2" w:rsidRDefault="00CD00A2" w:rsidP="00CD00A2">
      <w:pPr>
        <w:pStyle w:val="Szvegtrzs8"/>
        <w:spacing w:before="120" w:after="0" w:line="360" w:lineRule="auto"/>
        <w:ind w:firstLine="0"/>
        <w:jc w:val="left"/>
        <w:rPr>
          <w:rFonts w:ascii="Times New Roman" w:hAnsi="Times New Roman" w:cs="Times New Roman"/>
          <w:sz w:val="24"/>
          <w:szCs w:val="24"/>
          <w:lang w:val="hu-HU"/>
        </w:rPr>
      </w:pPr>
      <w:r w:rsidRPr="00CD00A2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24B00460" wp14:editId="0FA49ECF">
            <wp:extent cx="2935605" cy="209550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AD7" w:rsidRPr="00BB4AE3" w:rsidRDefault="00722AD7" w:rsidP="00722AD7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BB4AE3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089" type="#_x0000_t75" style="width:15pt;height:15pt" o:ole="">
            <v:imagedata r:id="rId19" o:title=""/>
          </v:shape>
          <o:OLEObject Type="Embed" ProgID="PBrush" ShapeID="_x0000_i1089" DrawAspect="Content" ObjectID="_1647672577" r:id="rId33"/>
        </w:object>
      </w:r>
      <w:r w:rsidRPr="00BB4AE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Kattintson a kilépés </w:t>
      </w:r>
      <w:r w:rsidRPr="00BB4AE3">
        <w:rPr>
          <w:noProof/>
          <w:lang w:val="hu-HU" w:eastAsia="hu-HU"/>
        </w:rPr>
        <w:drawing>
          <wp:inline distT="0" distB="0" distL="0" distR="0" wp14:anchorId="238C880A" wp14:editId="614BB841">
            <wp:extent cx="149860" cy="149860"/>
            <wp:effectExtent l="0" t="0" r="2540" b="2540"/>
            <wp:docPr id="96" name="Kép 96" descr="S_F_EN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S_F_END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AE3">
        <w:rPr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>ikonra, hogy visszatérhessen a</w:t>
      </w:r>
      <w:r w:rsidRPr="00BB4AE3">
        <w:rPr>
          <w:rFonts w:ascii="Times New Roman" w:hAnsi="Times New Roman" w:cs="Times New Roman"/>
          <w:sz w:val="24"/>
          <w:szCs w:val="24"/>
          <w:lang w:val="hu-HU"/>
        </w:rPr>
        <w:t xml:space="preserve"> SAP Easy Access </w:t>
      </w:r>
      <w:r>
        <w:rPr>
          <w:rFonts w:ascii="Times New Roman" w:hAnsi="Times New Roman" w:cs="Times New Roman"/>
          <w:sz w:val="24"/>
          <w:szCs w:val="24"/>
          <w:lang w:val="hu-HU"/>
        </w:rPr>
        <w:t>Menüjébe</w:t>
      </w:r>
      <w:r w:rsidRPr="00BB4AE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CD00A2" w:rsidRPr="00722AD7" w:rsidRDefault="00722AD7" w:rsidP="00CD00A2">
      <w:pPr>
        <w:pageBreakBefore/>
        <w:spacing w:line="360" w:lineRule="auto"/>
        <w:rPr>
          <w:rFonts w:ascii="Times New Roman" w:eastAsia="Book Antiqua" w:hAnsi="Times New Roman" w:cs="Times New Roman"/>
          <w:color w:val="000000"/>
          <w:sz w:val="24"/>
          <w:szCs w:val="24"/>
        </w:rPr>
      </w:pPr>
      <w:r w:rsidRPr="00BB4AE3">
        <w:rPr>
          <w:rFonts w:ascii="Times New Roman" w:hAnsi="Times New Roman" w:cs="Times New Roman"/>
          <w:sz w:val="24"/>
          <w:szCs w:val="24"/>
        </w:rPr>
        <w:object w:dxaOrig="525" w:dyaOrig="480">
          <v:shape id="_x0000_i1090" type="#_x0000_t75" style="width:15pt;height:15pt" o:ole="">
            <v:imagedata r:id="rId19" o:title=""/>
          </v:shape>
          <o:OLEObject Type="Embed" ProgID="PBrush" ShapeID="_x0000_i1090" DrawAspect="Content" ObjectID="_1647672578" r:id="rId3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00A2" w:rsidRPr="00722AD7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 xml:space="preserve">7. </w:t>
      </w:r>
      <w:r w:rsidRPr="00722AD7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>feladat</w:t>
      </w:r>
      <w:r w:rsidR="00CD00A2" w:rsidRPr="00722AD7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>:</w:t>
      </w:r>
      <w:r w:rsidR="00CD00A2" w:rsidRPr="00722AD7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</w:t>
      </w:r>
      <w:r w:rsidR="00A9068B">
        <w:rPr>
          <w:rFonts w:ascii="Times New Roman" w:eastAsia="Book Antiqua" w:hAnsi="Times New Roman" w:cs="Times New Roman"/>
          <w:color w:val="000000"/>
          <w:sz w:val="24"/>
          <w:szCs w:val="24"/>
        </w:rPr>
        <w:t>Használja a SAP Easy Access Menüjét és készítsen egy Készlet/Szükséglet</w:t>
      </w:r>
      <w:r w:rsidR="00CD00A2" w:rsidRPr="00722AD7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List</w:t>
      </w:r>
      <w:r w:rsidR="00A9068B">
        <w:rPr>
          <w:rFonts w:ascii="Times New Roman" w:eastAsia="Book Antiqua" w:hAnsi="Times New Roman" w:cs="Times New Roman"/>
          <w:color w:val="000000"/>
          <w:sz w:val="24"/>
          <w:szCs w:val="24"/>
        </w:rPr>
        <w:t>át</w:t>
      </w:r>
      <w:r w:rsidR="00CD00A2" w:rsidRPr="00722AD7">
        <w:rPr>
          <w:rFonts w:ascii="Times New Roman" w:eastAsia="Book Antiqua" w:hAnsi="Times New Roman" w:cs="Times New Roman"/>
          <w:color w:val="000000"/>
          <w:sz w:val="24"/>
          <w:szCs w:val="24"/>
        </w:rPr>
        <w:t>.</w:t>
      </w:r>
    </w:p>
    <w:p w:rsidR="00CD00A2" w:rsidRPr="00722AD7" w:rsidRDefault="001568DD" w:rsidP="00CD00A2">
      <w:pPr>
        <w:spacing w:line="360" w:lineRule="auto"/>
        <w:jc w:val="both"/>
        <w:rPr>
          <w:rFonts w:ascii="Times New Roman" w:eastAsia="Book Antiqua" w:hAnsi="Times New Roman" w:cs="Times New Roman"/>
          <w:color w:val="000000"/>
          <w:sz w:val="24"/>
          <w:szCs w:val="24"/>
        </w:rPr>
      </w:pPr>
      <w:r>
        <w:rPr>
          <w:rFonts w:ascii="Times New Roman" w:eastAsia="Book Antiqua" w:hAnsi="Times New Roman" w:cs="Times New Roman"/>
          <w:color w:val="000000"/>
          <w:sz w:val="24"/>
          <w:szCs w:val="24"/>
        </w:rPr>
        <w:t>Ebben a feladatban egy Készlet/Szükséglet</w:t>
      </w:r>
      <w:r w:rsidRPr="00722AD7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Book Antiqua" w:hAnsi="Times New Roman" w:cs="Times New Roman"/>
          <w:color w:val="000000"/>
          <w:sz w:val="24"/>
          <w:szCs w:val="24"/>
        </w:rPr>
        <w:t>(Stock/R</w:t>
      </w:r>
      <w:r w:rsidR="00CD00A2" w:rsidRPr="00722AD7">
        <w:rPr>
          <w:rFonts w:ascii="Times New Roman" w:eastAsia="Book Antiqua" w:hAnsi="Times New Roman" w:cs="Times New Roman"/>
          <w:color w:val="000000"/>
          <w:sz w:val="24"/>
          <w:szCs w:val="24"/>
        </w:rPr>
        <w:t>equirements</w:t>
      </w:r>
      <w:r>
        <w:rPr>
          <w:rFonts w:ascii="Times New Roman" w:eastAsia="Book Antiqua" w:hAnsi="Times New Roman" w:cs="Times New Roman"/>
          <w:color w:val="000000"/>
          <w:sz w:val="24"/>
          <w:szCs w:val="24"/>
        </w:rPr>
        <w:t>)</w:t>
      </w:r>
      <w:r w:rsidR="00CD00A2" w:rsidRPr="00722AD7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list</w:t>
      </w:r>
      <w:r>
        <w:rPr>
          <w:rFonts w:ascii="Times New Roman" w:eastAsia="Book Antiqua" w:hAnsi="Times New Roman" w:cs="Times New Roman"/>
          <w:color w:val="000000"/>
          <w:sz w:val="24"/>
          <w:szCs w:val="24"/>
        </w:rPr>
        <w:t>át kell készíteni a meglévő kerékpárokról. A korábban készítet</w:t>
      </w:r>
      <w:r w:rsidR="00CD00A2" w:rsidRPr="00722AD7">
        <w:rPr>
          <w:rFonts w:ascii="Times New Roman" w:eastAsia="Book Antiqua" w:hAnsi="Times New Roman" w:cs="Times New Roman"/>
          <w:color w:val="000000"/>
          <w:sz w:val="24"/>
          <w:szCs w:val="24"/>
        </w:rPr>
        <w:t>t</w:t>
      </w:r>
      <w:r w:rsidR="0066394F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Beszerzési Igénynek szintén látszódnia kell a listában.</w:t>
      </w:r>
    </w:p>
    <w:p w:rsidR="00CD00A2" w:rsidRPr="00722AD7" w:rsidRDefault="00CD00A2" w:rsidP="00CD00A2">
      <w:pPr>
        <w:spacing w:line="360" w:lineRule="auto"/>
        <w:jc w:val="both"/>
        <w:rPr>
          <w:rFonts w:ascii="Times New Roman" w:eastAsia="Book Antiqua" w:hAnsi="Times New Roman" w:cs="Times New Roman"/>
          <w:color w:val="000000"/>
          <w:sz w:val="24"/>
          <w:szCs w:val="24"/>
        </w:rPr>
      </w:pPr>
      <w:r w:rsidRPr="00722AD7">
        <w:rPr>
          <w:rFonts w:ascii="Times New Roman" w:eastAsia="Book Antiqua" w:hAnsi="Times New Roman" w:cs="Times New Roman"/>
          <w:color w:val="000000"/>
          <w:sz w:val="24"/>
          <w:szCs w:val="24"/>
        </w:rPr>
        <w:object w:dxaOrig="525" w:dyaOrig="480">
          <v:shape id="_x0000_i1091" type="#_x0000_t75" style="width:15.5pt;height:15pt" o:ole="">
            <v:imagedata r:id="rId19" o:title=""/>
          </v:shape>
          <o:OLEObject Type="Embed" ProgID="PBrush" ShapeID="_x0000_i1091" DrawAspect="Content" ObjectID="_1647672579" r:id="rId36"/>
        </w:object>
      </w:r>
      <w:r w:rsidRPr="00722AD7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</w:t>
      </w:r>
      <w:r w:rsidR="00C938C7">
        <w:rPr>
          <w:rFonts w:ascii="Times New Roman" w:eastAsia="Book Antiqua" w:hAnsi="Times New Roman" w:cs="Times New Roman"/>
          <w:color w:val="000000"/>
          <w:sz w:val="24"/>
          <w:szCs w:val="24"/>
        </w:rPr>
        <w:t>Megoldás</w:t>
      </w:r>
      <w:r w:rsidRPr="00722AD7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</w:t>
      </w:r>
      <w:r w:rsidRPr="00722AD7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>7.</w:t>
      </w:r>
      <w:r w:rsidR="00C938C7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 xml:space="preserve"> feladat</w:t>
      </w:r>
      <w:r w:rsidRPr="00722AD7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>:</w:t>
      </w:r>
      <w:r w:rsidR="00EC3A3D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Használja a következő elérési útvonalat a SAP Easy Access Menüben, vagy alkalmazza a</w:t>
      </w:r>
      <w:r w:rsidR="00EC3A3D" w:rsidRPr="00B36C8C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</w:t>
      </w:r>
      <w:r w:rsidR="00EC3A3D" w:rsidRPr="00722AD7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>MD04</w:t>
      </w:r>
      <w:r w:rsidR="00EC3A3D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 xml:space="preserve"> </w:t>
      </w:r>
      <w:r w:rsidR="00EC3A3D" w:rsidRPr="00761AB3">
        <w:rPr>
          <w:rFonts w:ascii="Times New Roman" w:eastAsia="Book Antiqua" w:hAnsi="Times New Roman" w:cs="Times New Roman"/>
          <w:color w:val="000000"/>
          <w:sz w:val="24"/>
          <w:szCs w:val="24"/>
        </w:rPr>
        <w:t>tran</w:t>
      </w:r>
      <w:r w:rsidR="00EC3A3D">
        <w:rPr>
          <w:rFonts w:ascii="Times New Roman" w:eastAsia="Book Antiqua" w:hAnsi="Times New Roman" w:cs="Times New Roman"/>
          <w:color w:val="000000"/>
          <w:sz w:val="24"/>
          <w:szCs w:val="24"/>
        </w:rPr>
        <w:t>zakciókódot</w:t>
      </w:r>
      <w:r w:rsidR="00EC3A3D" w:rsidRPr="00761AB3">
        <w:rPr>
          <w:rFonts w:ascii="Times New Roman" w:eastAsia="Book Antiqua" w:hAnsi="Times New Roman" w:cs="Times New Roman"/>
          <w:color w:val="000000"/>
          <w:sz w:val="24"/>
          <w:szCs w:val="24"/>
        </w:rPr>
        <w:t>:</w:t>
      </w:r>
    </w:p>
    <w:p w:rsidR="00CD00A2" w:rsidRPr="00722AD7" w:rsidRDefault="00CD00A2" w:rsidP="00CD00A2">
      <w:pPr>
        <w:pStyle w:val="Listaszerbekezds"/>
        <w:numPr>
          <w:ilvl w:val="0"/>
          <w:numId w:val="6"/>
        </w:numPr>
        <w:spacing w:after="0" w:line="360" w:lineRule="auto"/>
        <w:ind w:left="737" w:hanging="357"/>
        <w:jc w:val="both"/>
        <w:rPr>
          <w:rFonts w:ascii="Times New Roman" w:eastAsia="Book Antiqua" w:hAnsi="Times New Roman" w:cs="Times New Roman"/>
          <w:color w:val="000000"/>
          <w:sz w:val="24"/>
          <w:szCs w:val="24"/>
        </w:rPr>
      </w:pPr>
      <w:r w:rsidRPr="00722AD7">
        <w:rPr>
          <w:rFonts w:ascii="Times New Roman" w:hAnsi="Times New Roman" w:cs="Times New Roman"/>
          <w:sz w:val="24"/>
          <w:szCs w:val="24"/>
        </w:rPr>
        <w:t xml:space="preserve">Logistics </w:t>
      </w:r>
      <w:r w:rsidRPr="00722AD7">
        <w:rPr>
          <w:rFonts w:eastAsia="Book Antiqua"/>
          <w:color w:val="000000"/>
        </w:rPr>
        <w:sym w:font="Symbol" w:char="F0AE"/>
      </w:r>
      <w:r w:rsidRPr="00722AD7">
        <w:rPr>
          <w:rFonts w:ascii="Times New Roman" w:hAnsi="Times New Roman" w:cs="Times New Roman"/>
          <w:sz w:val="24"/>
          <w:szCs w:val="24"/>
        </w:rPr>
        <w:t xml:space="preserve"> Materials Management </w:t>
      </w:r>
      <w:r w:rsidRPr="00722AD7">
        <w:rPr>
          <w:rFonts w:eastAsia="Book Antiqua"/>
          <w:color w:val="000000"/>
        </w:rPr>
        <w:sym w:font="Symbol" w:char="F0AE"/>
      </w:r>
      <w:r w:rsidRPr="00722AD7">
        <w:rPr>
          <w:rFonts w:ascii="Times New Roman" w:hAnsi="Times New Roman" w:cs="Times New Roman"/>
          <w:sz w:val="24"/>
          <w:szCs w:val="24"/>
        </w:rPr>
        <w:t xml:space="preserve"> Inventory Management </w:t>
      </w:r>
      <w:r w:rsidRPr="00722AD7">
        <w:rPr>
          <w:rFonts w:eastAsia="Book Antiqua"/>
          <w:color w:val="000000"/>
        </w:rPr>
        <w:sym w:font="Symbol" w:char="F0AE"/>
      </w:r>
      <w:r w:rsidRPr="00722AD7">
        <w:rPr>
          <w:rFonts w:ascii="Times New Roman" w:hAnsi="Times New Roman" w:cs="Times New Roman"/>
          <w:sz w:val="24"/>
          <w:szCs w:val="24"/>
        </w:rPr>
        <w:t xml:space="preserve"> Environment </w:t>
      </w:r>
      <w:r w:rsidRPr="00722AD7">
        <w:rPr>
          <w:rFonts w:eastAsia="Book Antiqua"/>
          <w:color w:val="000000"/>
        </w:rPr>
        <w:sym w:font="Symbol" w:char="F0AE"/>
      </w:r>
      <w:r w:rsidRPr="00722AD7">
        <w:rPr>
          <w:rFonts w:ascii="Times New Roman" w:hAnsi="Times New Roman" w:cs="Times New Roman"/>
          <w:sz w:val="24"/>
          <w:szCs w:val="24"/>
        </w:rPr>
        <w:t xml:space="preserve"> Stock </w:t>
      </w:r>
      <w:r w:rsidRPr="00722AD7">
        <w:rPr>
          <w:rFonts w:eastAsia="Book Antiqua"/>
          <w:color w:val="000000"/>
        </w:rPr>
        <w:sym w:font="Symbol" w:char="F0AE"/>
      </w:r>
      <w:r w:rsidRPr="00722AD7">
        <w:rPr>
          <w:rFonts w:ascii="Times New Roman" w:hAnsi="Times New Roman" w:cs="Times New Roman"/>
          <w:sz w:val="24"/>
          <w:szCs w:val="24"/>
        </w:rPr>
        <w:t xml:space="preserve"> Stock/Requirements List</w:t>
      </w:r>
    </w:p>
    <w:p w:rsidR="00CD00A2" w:rsidRPr="00722AD7" w:rsidRDefault="00EC3A3D" w:rsidP="00EC3A3D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360" w:after="120" w:line="360" w:lineRule="auto"/>
        <w:ind w:left="714" w:hanging="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ábra: </w:t>
      </w:r>
      <w:r>
        <w:rPr>
          <w:rFonts w:ascii="Times New Roman" w:eastAsia="Book Antiqua" w:hAnsi="Times New Roman" w:cs="Times New Roman"/>
          <w:color w:val="000000"/>
          <w:sz w:val="24"/>
          <w:szCs w:val="24"/>
        </w:rPr>
        <w:t>Készlet/Szükséglet</w:t>
      </w:r>
      <w:r w:rsidRPr="00722AD7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</w:t>
      </w:r>
      <w:r w:rsidR="00CD00A2" w:rsidRPr="00722AD7">
        <w:rPr>
          <w:rFonts w:ascii="Times New Roman" w:hAnsi="Times New Roman" w:cs="Times New Roman"/>
          <w:sz w:val="24"/>
          <w:szCs w:val="24"/>
        </w:rPr>
        <w:t>List</w:t>
      </w:r>
      <w:r>
        <w:rPr>
          <w:rFonts w:ascii="Times New Roman" w:hAnsi="Times New Roman" w:cs="Times New Roman"/>
          <w:sz w:val="24"/>
          <w:szCs w:val="24"/>
        </w:rPr>
        <w:t>a az MM modulban</w:t>
      </w:r>
    </w:p>
    <w:p w:rsidR="00CD00A2" w:rsidRPr="00722AD7" w:rsidRDefault="000D5B69" w:rsidP="00CD00A2">
      <w:pPr>
        <w:pStyle w:val="Szvegtrzs8"/>
        <w:shd w:val="clear" w:color="auto" w:fill="auto"/>
        <w:spacing w:before="120" w:after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4636135" cy="3564255"/>
            <wp:effectExtent l="0" t="0" r="0" b="0"/>
            <wp:docPr id="97" name="Kép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3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A2" w:rsidRPr="00722AD7" w:rsidRDefault="00CD00A2" w:rsidP="00CD00A2">
      <w:pPr>
        <w:pStyle w:val="Szvegtrzs8"/>
        <w:spacing w:before="120" w:after="0" w:line="360" w:lineRule="auto"/>
        <w:ind w:firstLine="0"/>
        <w:jc w:val="left"/>
        <w:rPr>
          <w:rFonts w:ascii="Times New Roman" w:hAnsi="Times New Roman" w:cs="Times New Roman"/>
          <w:sz w:val="24"/>
          <w:szCs w:val="24"/>
          <w:lang w:val="hu-HU"/>
        </w:rPr>
      </w:pPr>
      <w:r w:rsidRPr="00722AD7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092" type="#_x0000_t75" style="width:15.5pt;height:15pt" o:ole="">
            <v:imagedata r:id="rId19" o:title=""/>
          </v:shape>
          <o:OLEObject Type="Embed" ProgID="PBrush" ShapeID="_x0000_i1092" DrawAspect="Content" ObjectID="_1647672580" r:id="rId38"/>
        </w:object>
      </w:r>
      <w:r w:rsidRPr="00722AD7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EC3A3D">
        <w:rPr>
          <w:rFonts w:ascii="Times New Roman" w:hAnsi="Times New Roman" w:cs="Times New Roman"/>
          <w:sz w:val="24"/>
          <w:szCs w:val="24"/>
          <w:lang w:val="hu-HU"/>
        </w:rPr>
        <w:t xml:space="preserve">Adja meg a </w:t>
      </w:r>
      <w:r w:rsidRPr="00722AD7">
        <w:rPr>
          <w:rFonts w:ascii="Times New Roman" w:hAnsi="Times New Roman" w:cs="Times New Roman"/>
          <w:sz w:val="24"/>
          <w:szCs w:val="24"/>
          <w:lang w:val="hu-HU"/>
        </w:rPr>
        <w:t xml:space="preserve">Deluxe Touring Bike (DXTR1000) </w:t>
      </w:r>
      <w:r w:rsidR="00EC3A3D">
        <w:rPr>
          <w:rFonts w:ascii="Times New Roman" w:hAnsi="Times New Roman" w:cs="Times New Roman"/>
          <w:sz w:val="24"/>
          <w:szCs w:val="24"/>
          <w:lang w:val="hu-HU"/>
        </w:rPr>
        <w:t xml:space="preserve">terméket, illetve </w:t>
      </w:r>
      <w:r w:rsidRPr="00722AD7">
        <w:rPr>
          <w:rFonts w:ascii="Times New Roman" w:hAnsi="Times New Roman" w:cs="Times New Roman"/>
          <w:sz w:val="24"/>
          <w:szCs w:val="24"/>
          <w:lang w:val="hu-HU"/>
        </w:rPr>
        <w:t>Dallas</w:t>
      </w:r>
      <w:r w:rsidR="00EC3A3D">
        <w:rPr>
          <w:rFonts w:ascii="Times New Roman" w:hAnsi="Times New Roman" w:cs="Times New Roman"/>
          <w:sz w:val="24"/>
          <w:szCs w:val="24"/>
          <w:lang w:val="hu-HU"/>
        </w:rPr>
        <w:t>-i Üzemet (DL100).</w:t>
      </w:r>
    </w:p>
    <w:p w:rsidR="00CD00A2" w:rsidRPr="00722AD7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722AD7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093" type="#_x0000_t75" style="width:15.5pt;height:15pt" o:ole="">
            <v:imagedata r:id="rId19" o:title=""/>
          </v:shape>
          <o:OLEObject Type="Embed" ProgID="PBrush" ShapeID="_x0000_i1093" DrawAspect="Content" ObjectID="_1647672581" r:id="rId39"/>
        </w:object>
      </w:r>
      <w:r w:rsidRPr="00722AD7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EC3A3D">
        <w:rPr>
          <w:rFonts w:ascii="Times New Roman" w:hAnsi="Times New Roman" w:cs="Times New Roman"/>
          <w:sz w:val="24"/>
          <w:szCs w:val="24"/>
          <w:lang w:val="hu-HU"/>
        </w:rPr>
        <w:t>Ezután használja a „</w:t>
      </w:r>
      <w:r w:rsidR="000D5B69">
        <w:rPr>
          <w:rFonts w:ascii="Times New Roman" w:hAnsi="Times New Roman" w:cs="Times New Roman"/>
          <w:sz w:val="24"/>
          <w:szCs w:val="24"/>
          <w:lang w:val="hu-HU"/>
        </w:rPr>
        <w:t>Végre</w:t>
      </w:r>
      <w:r w:rsidR="00EC3A3D">
        <w:rPr>
          <w:rFonts w:ascii="Times New Roman" w:hAnsi="Times New Roman" w:cs="Times New Roman"/>
          <w:sz w:val="24"/>
          <w:szCs w:val="24"/>
          <w:lang w:val="hu-HU"/>
        </w:rPr>
        <w:t xml:space="preserve">hajtás” </w:t>
      </w:r>
      <w:r w:rsidRPr="00722AD7">
        <w:rPr>
          <w:noProof/>
          <w:lang w:val="hu-HU" w:eastAsia="hu-HU"/>
        </w:rPr>
        <w:drawing>
          <wp:inline distT="0" distB="0" distL="0" distR="0" wp14:anchorId="0B594680" wp14:editId="7AF24CA3">
            <wp:extent cx="151130" cy="151130"/>
            <wp:effectExtent l="0" t="0" r="1270" b="1270"/>
            <wp:docPr id="40" name="Kép 40" descr="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o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A3D">
        <w:rPr>
          <w:rFonts w:ascii="Times New Roman" w:hAnsi="Times New Roman" w:cs="Times New Roman"/>
          <w:sz w:val="24"/>
          <w:szCs w:val="24"/>
          <w:lang w:val="hu-HU"/>
        </w:rPr>
        <w:t xml:space="preserve"> ik</w:t>
      </w:r>
      <w:r w:rsidRPr="00722AD7">
        <w:rPr>
          <w:rFonts w:ascii="Times New Roman" w:hAnsi="Times New Roman" w:cs="Times New Roman"/>
          <w:sz w:val="24"/>
          <w:szCs w:val="24"/>
          <w:lang w:val="hu-HU"/>
        </w:rPr>
        <w:t>on</w:t>
      </w:r>
      <w:r w:rsidR="00EC3A3D">
        <w:rPr>
          <w:rFonts w:ascii="Times New Roman" w:hAnsi="Times New Roman" w:cs="Times New Roman"/>
          <w:sz w:val="24"/>
          <w:szCs w:val="24"/>
          <w:lang w:val="hu-HU"/>
        </w:rPr>
        <w:t>t</w:t>
      </w:r>
      <w:r w:rsidRPr="00722AD7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</w:p>
    <w:p w:rsidR="00CD00A2" w:rsidRPr="00722AD7" w:rsidRDefault="000D5B69" w:rsidP="000D5B69">
      <w:pPr>
        <w:pStyle w:val="Listaszerbekezds"/>
        <w:pageBreakBefore/>
        <w:numPr>
          <w:ilvl w:val="0"/>
          <w:numId w:val="8"/>
        </w:numPr>
        <w:autoSpaceDE w:val="0"/>
        <w:autoSpaceDN w:val="0"/>
        <w:adjustRightInd w:val="0"/>
        <w:spacing w:before="36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ábra: </w:t>
      </w:r>
      <w:r w:rsidRPr="000D5B69">
        <w:rPr>
          <w:rFonts w:ascii="Times New Roman" w:hAnsi="Times New Roman" w:cs="Times New Roman"/>
          <w:sz w:val="24"/>
          <w:szCs w:val="24"/>
        </w:rPr>
        <w:t>Készlet/Szükséglet Lista</w:t>
      </w:r>
      <w:r>
        <w:rPr>
          <w:rFonts w:ascii="Times New Roman" w:hAnsi="Times New Roman" w:cs="Times New Roman"/>
          <w:sz w:val="24"/>
          <w:szCs w:val="24"/>
        </w:rPr>
        <w:t xml:space="preserve"> – Kezdő Képernyő</w:t>
      </w:r>
    </w:p>
    <w:p w:rsidR="00CD00A2" w:rsidRPr="00722AD7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722AD7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3C73113F" wp14:editId="25698211">
            <wp:extent cx="4373977" cy="1874561"/>
            <wp:effectExtent l="0" t="0" r="762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598" cy="187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A2" w:rsidRPr="00722AD7" w:rsidRDefault="006821F8" w:rsidP="00CD00A2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lista a következő ábrához hasonló eredményt mutatja.</w:t>
      </w:r>
    </w:p>
    <w:p w:rsidR="00CD00A2" w:rsidRPr="00722AD7" w:rsidRDefault="00CD00A2" w:rsidP="000D5B69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360" w:after="120" w:line="360" w:lineRule="auto"/>
        <w:ind w:left="714" w:hanging="357"/>
        <w:jc w:val="center"/>
        <w:rPr>
          <w:rFonts w:ascii="Times New Roman" w:hAnsi="Times New Roman" w:cs="Times New Roman"/>
          <w:sz w:val="24"/>
          <w:szCs w:val="24"/>
        </w:rPr>
      </w:pPr>
      <w:r w:rsidRPr="00722AD7">
        <w:rPr>
          <w:rFonts w:ascii="Times New Roman" w:hAnsi="Times New Roman" w:cs="Times New Roman"/>
          <w:sz w:val="24"/>
          <w:szCs w:val="24"/>
        </w:rPr>
        <w:t xml:space="preserve"> </w:t>
      </w:r>
      <w:r w:rsidR="000D5B69" w:rsidRPr="000D5B69">
        <w:rPr>
          <w:rFonts w:ascii="Times New Roman" w:hAnsi="Times New Roman" w:cs="Times New Roman"/>
          <w:sz w:val="24"/>
          <w:szCs w:val="24"/>
        </w:rPr>
        <w:t>Készlet/Szükséglet Lista – Kezdő Képernyő</w:t>
      </w:r>
    </w:p>
    <w:p w:rsidR="00CD00A2" w:rsidRPr="00722AD7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722AD7">
        <w:rPr>
          <w:noProof/>
          <w:lang w:val="hu-HU" w:eastAsia="hu-HU"/>
        </w:rPr>
        <w:drawing>
          <wp:inline distT="0" distB="0" distL="0" distR="0" wp14:anchorId="5BAF9A65" wp14:editId="7AC2F4D2">
            <wp:extent cx="5234215" cy="4187603"/>
            <wp:effectExtent l="0" t="0" r="5080" b="381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9600" cy="419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1F8" w:rsidRPr="00BB4AE3" w:rsidRDefault="006821F8" w:rsidP="006821F8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BB4AE3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094" type="#_x0000_t75" style="width:15pt;height:15pt" o:ole="">
            <v:imagedata r:id="rId19" o:title=""/>
          </v:shape>
          <o:OLEObject Type="Embed" ProgID="PBrush" ShapeID="_x0000_i1094" DrawAspect="Content" ObjectID="_1647672582" r:id="rId42"/>
        </w:object>
      </w:r>
      <w:r w:rsidRPr="00BB4AE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Kattintson a kilépés </w:t>
      </w:r>
      <w:r w:rsidRPr="00BB4AE3">
        <w:rPr>
          <w:noProof/>
          <w:lang w:val="hu-HU" w:eastAsia="hu-HU"/>
        </w:rPr>
        <w:drawing>
          <wp:inline distT="0" distB="0" distL="0" distR="0" wp14:anchorId="79A75E51" wp14:editId="24DA3998">
            <wp:extent cx="149860" cy="149860"/>
            <wp:effectExtent l="0" t="0" r="2540" b="2540"/>
            <wp:docPr id="98" name="Kép 98" descr="S_F_EN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S_F_END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AE3">
        <w:rPr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>ikonra, hogy visszatérhessen a</w:t>
      </w:r>
      <w:r w:rsidRPr="00BB4AE3">
        <w:rPr>
          <w:rFonts w:ascii="Times New Roman" w:hAnsi="Times New Roman" w:cs="Times New Roman"/>
          <w:sz w:val="24"/>
          <w:szCs w:val="24"/>
          <w:lang w:val="hu-HU"/>
        </w:rPr>
        <w:t xml:space="preserve"> SAP Easy Access </w:t>
      </w:r>
      <w:r>
        <w:rPr>
          <w:rFonts w:ascii="Times New Roman" w:hAnsi="Times New Roman" w:cs="Times New Roman"/>
          <w:sz w:val="24"/>
          <w:szCs w:val="24"/>
          <w:lang w:val="hu-HU"/>
        </w:rPr>
        <w:t>Menüjébe</w:t>
      </w:r>
      <w:r w:rsidRPr="00BB4AE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6821F8" w:rsidRDefault="006821F8" w:rsidP="00CD00A2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</w:p>
    <w:p w:rsidR="00CD00A2" w:rsidRPr="00274496" w:rsidRDefault="00CD00A2" w:rsidP="00CD00A2">
      <w:pPr>
        <w:pageBreakBefore/>
        <w:spacing w:line="360" w:lineRule="auto"/>
        <w:rPr>
          <w:rFonts w:ascii="Times New Roman" w:eastAsia="Book Antiqua" w:hAnsi="Times New Roman" w:cs="Times New Roman"/>
          <w:color w:val="000000"/>
          <w:sz w:val="24"/>
          <w:szCs w:val="24"/>
        </w:rPr>
      </w:pPr>
      <w:r w:rsidRPr="00274496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 xml:space="preserve">8. </w:t>
      </w:r>
      <w:r w:rsidR="00FB3699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>feladat</w:t>
      </w:r>
      <w:r w:rsidRPr="00274496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>:</w:t>
      </w:r>
      <w:r w:rsidRPr="00274496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</w:t>
      </w:r>
      <w:r w:rsidR="00274496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Használja a SAP Easy Access Menüjét és készítsen </w:t>
      </w:r>
      <w:r w:rsidR="00274496" w:rsidRPr="00274496">
        <w:rPr>
          <w:rFonts w:ascii="Times New Roman" w:eastAsia="Book Antiqua" w:hAnsi="Times New Roman" w:cs="Times New Roman"/>
          <w:color w:val="000000"/>
          <w:sz w:val="24"/>
          <w:szCs w:val="24"/>
        </w:rPr>
        <w:t>A</w:t>
      </w:r>
      <w:r w:rsidR="00274496">
        <w:rPr>
          <w:rFonts w:ascii="Times New Roman" w:eastAsia="Book Antiqua" w:hAnsi="Times New Roman" w:cs="Times New Roman"/>
          <w:color w:val="000000"/>
          <w:sz w:val="24"/>
          <w:szCs w:val="24"/>
        </w:rPr>
        <w:t>jánlat Kérést</w:t>
      </w:r>
      <w:r w:rsidR="00274496" w:rsidRPr="00274496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</w:t>
      </w:r>
      <w:r w:rsidR="00274496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- </w:t>
      </w:r>
      <w:r w:rsidRPr="00274496">
        <w:rPr>
          <w:rFonts w:ascii="Times New Roman" w:eastAsia="Book Antiqua" w:hAnsi="Times New Roman" w:cs="Times New Roman"/>
          <w:color w:val="000000"/>
          <w:sz w:val="24"/>
          <w:szCs w:val="24"/>
        </w:rPr>
        <w:t>Request for Quotation (RFQ).</w:t>
      </w:r>
    </w:p>
    <w:p w:rsidR="00FB3699" w:rsidRDefault="00274496" w:rsidP="00CD00A2">
      <w:pPr>
        <w:spacing w:line="360" w:lineRule="auto"/>
        <w:jc w:val="both"/>
        <w:rPr>
          <w:rFonts w:ascii="Times New Roman" w:eastAsia="Book Antiqua" w:hAnsi="Times New Roman" w:cs="Times New Roman"/>
          <w:color w:val="000000"/>
          <w:sz w:val="24"/>
          <w:szCs w:val="24"/>
        </w:rPr>
      </w:pPr>
      <w:r>
        <w:rPr>
          <w:rFonts w:ascii="Times New Roman" w:eastAsia="Book Antiqua" w:hAnsi="Times New Roman" w:cs="Times New Roman"/>
          <w:color w:val="000000"/>
          <w:sz w:val="24"/>
          <w:szCs w:val="24"/>
        </w:rPr>
        <w:t>Ebben a</w:t>
      </w:r>
      <w:r w:rsidR="003A3F04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feladatban</w:t>
      </w:r>
      <w:r w:rsidR="00FB3699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készítsen egy önálló </w:t>
      </w:r>
      <w:r w:rsidR="00FB3699" w:rsidRPr="00274496">
        <w:rPr>
          <w:rFonts w:ascii="Times New Roman" w:eastAsia="Book Antiqua" w:hAnsi="Times New Roman" w:cs="Times New Roman"/>
          <w:color w:val="000000"/>
          <w:sz w:val="24"/>
          <w:szCs w:val="24"/>
        </w:rPr>
        <w:t>A</w:t>
      </w:r>
      <w:r w:rsidR="00FB3699">
        <w:rPr>
          <w:rFonts w:ascii="Times New Roman" w:eastAsia="Book Antiqua" w:hAnsi="Times New Roman" w:cs="Times New Roman"/>
          <w:color w:val="000000"/>
          <w:sz w:val="24"/>
          <w:szCs w:val="24"/>
        </w:rPr>
        <w:t>jánlat Kérést (RFQ)</w:t>
      </w:r>
      <w:r w:rsidR="003A3F04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</w:t>
      </w:r>
      <w:r w:rsidR="00FB3699">
        <w:rPr>
          <w:rFonts w:ascii="Times New Roman" w:eastAsia="Book Antiqua" w:hAnsi="Times New Roman" w:cs="Times New Roman"/>
          <w:color w:val="000000"/>
          <w:sz w:val="24"/>
          <w:szCs w:val="24"/>
        </w:rPr>
        <w:t>egy szállító számára. Ebben a folyamatban szükséges az árakkal, szállítással és egyéb a megrendeléssel kapcsolatos információk összegyűjtésére, amelyek segítségével ki lehet választani a megfelelő partnert a kerékpár szállításához.</w:t>
      </w:r>
    </w:p>
    <w:p w:rsidR="007433B2" w:rsidRPr="00CD00A2" w:rsidRDefault="00CD00A2" w:rsidP="007433B2">
      <w:pPr>
        <w:spacing w:line="360" w:lineRule="auto"/>
        <w:jc w:val="both"/>
        <w:rPr>
          <w:rFonts w:ascii="Times New Roman" w:eastAsia="Book Antiqua" w:hAnsi="Times New Roman" w:cs="Times New Roman"/>
          <w:color w:val="000000"/>
          <w:sz w:val="24"/>
          <w:szCs w:val="24"/>
        </w:rPr>
      </w:pPr>
      <w:r w:rsidRPr="00274496">
        <w:rPr>
          <w:rFonts w:ascii="Times New Roman" w:eastAsia="Book Antiqua" w:hAnsi="Times New Roman" w:cs="Times New Roman"/>
          <w:color w:val="000000"/>
          <w:sz w:val="24"/>
          <w:szCs w:val="24"/>
        </w:rPr>
        <w:object w:dxaOrig="525" w:dyaOrig="480">
          <v:shape id="_x0000_i1095" type="#_x0000_t75" style="width:15.5pt;height:15pt" o:ole="">
            <v:imagedata r:id="rId19" o:title=""/>
          </v:shape>
          <o:OLEObject Type="Embed" ProgID="PBrush" ShapeID="_x0000_i1095" DrawAspect="Content" ObjectID="_1647672583" r:id="rId43"/>
        </w:object>
      </w:r>
      <w:r w:rsidRPr="00274496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</w:t>
      </w:r>
      <w:r w:rsidR="007433B2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Megoldás </w:t>
      </w:r>
      <w:r w:rsidRPr="00274496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>8.</w:t>
      </w:r>
      <w:r w:rsidR="007433B2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 xml:space="preserve"> feladat</w:t>
      </w:r>
      <w:r w:rsidRPr="00274496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>:</w:t>
      </w:r>
      <w:r w:rsidRPr="00274496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</w:t>
      </w:r>
      <w:r w:rsidR="007433B2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Használja a következő elérési útvonalat a SAP Easy Access Menüben, vagy alkalmazza az </w:t>
      </w:r>
      <w:r w:rsidR="007433B2" w:rsidRPr="00274496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>ME41</w:t>
      </w:r>
      <w:r w:rsidR="007433B2">
        <w:rPr>
          <w:rFonts w:ascii="Times New Roman" w:eastAsia="Book Antiqua" w:hAnsi="Times New Roman" w:cs="Times New Roman"/>
          <w:color w:val="000000"/>
          <w:sz w:val="24"/>
          <w:szCs w:val="24"/>
        </w:rPr>
        <w:t>tranzakciókódot</w:t>
      </w:r>
      <w:r w:rsidR="007433B2" w:rsidRPr="004D074E">
        <w:rPr>
          <w:rFonts w:ascii="Times New Roman" w:eastAsia="Book Antiqua" w:hAnsi="Times New Roman" w:cs="Times New Roman"/>
          <w:color w:val="000000"/>
          <w:sz w:val="24"/>
          <w:szCs w:val="24"/>
        </w:rPr>
        <w:t>!</w:t>
      </w:r>
    </w:p>
    <w:p w:rsidR="00CD00A2" w:rsidRPr="00274496" w:rsidRDefault="00CD00A2" w:rsidP="00CD00A2">
      <w:pPr>
        <w:pStyle w:val="Listaszerbekezds"/>
        <w:numPr>
          <w:ilvl w:val="0"/>
          <w:numId w:val="6"/>
        </w:numPr>
        <w:spacing w:after="0" w:line="360" w:lineRule="auto"/>
        <w:ind w:left="737" w:hanging="357"/>
        <w:jc w:val="both"/>
        <w:rPr>
          <w:rFonts w:ascii="Times New Roman" w:eastAsia="Book Antiqua" w:hAnsi="Times New Roman" w:cs="Times New Roman"/>
          <w:color w:val="000000"/>
          <w:sz w:val="24"/>
          <w:szCs w:val="24"/>
        </w:rPr>
      </w:pPr>
      <w:r w:rsidRPr="00274496">
        <w:rPr>
          <w:rFonts w:ascii="Times New Roman" w:hAnsi="Times New Roman" w:cs="Times New Roman"/>
          <w:sz w:val="24"/>
          <w:szCs w:val="24"/>
        </w:rPr>
        <w:t xml:space="preserve">Logistics </w:t>
      </w:r>
      <w:r w:rsidRPr="00274496">
        <w:rPr>
          <w:rFonts w:eastAsia="Book Antiqua"/>
          <w:color w:val="000000"/>
        </w:rPr>
        <w:sym w:font="Symbol" w:char="F0AE"/>
      </w:r>
      <w:r w:rsidRPr="00274496">
        <w:rPr>
          <w:rFonts w:ascii="Times New Roman" w:hAnsi="Times New Roman" w:cs="Times New Roman"/>
          <w:sz w:val="24"/>
          <w:szCs w:val="24"/>
        </w:rPr>
        <w:t xml:space="preserve"> Materials Management </w:t>
      </w:r>
      <w:r w:rsidRPr="00274496">
        <w:rPr>
          <w:rFonts w:eastAsia="Book Antiqua"/>
          <w:color w:val="000000"/>
        </w:rPr>
        <w:sym w:font="Symbol" w:char="F0AE"/>
      </w:r>
      <w:r w:rsidRPr="00274496">
        <w:rPr>
          <w:rFonts w:ascii="Times New Roman" w:hAnsi="Times New Roman" w:cs="Times New Roman"/>
          <w:sz w:val="24"/>
          <w:szCs w:val="24"/>
        </w:rPr>
        <w:t xml:space="preserve"> Purchasing </w:t>
      </w:r>
      <w:r w:rsidRPr="00274496">
        <w:rPr>
          <w:rFonts w:eastAsia="Book Antiqua"/>
          <w:color w:val="000000"/>
        </w:rPr>
        <w:sym w:font="Symbol" w:char="F0AE"/>
      </w:r>
      <w:r w:rsidRPr="00274496">
        <w:rPr>
          <w:rFonts w:ascii="Times New Roman" w:hAnsi="Times New Roman" w:cs="Times New Roman"/>
          <w:sz w:val="24"/>
          <w:szCs w:val="24"/>
        </w:rPr>
        <w:t xml:space="preserve"> RFQ/Quotation </w:t>
      </w:r>
      <w:r w:rsidRPr="00274496">
        <w:rPr>
          <w:rFonts w:eastAsia="Book Antiqua"/>
          <w:color w:val="000000"/>
        </w:rPr>
        <w:sym w:font="Symbol" w:char="F0AE"/>
      </w:r>
      <w:r w:rsidRPr="00274496">
        <w:rPr>
          <w:rFonts w:ascii="Times New Roman" w:hAnsi="Times New Roman" w:cs="Times New Roman"/>
          <w:sz w:val="24"/>
          <w:szCs w:val="24"/>
        </w:rPr>
        <w:t xml:space="preserve"> Request for Quotation </w:t>
      </w:r>
      <w:r w:rsidRPr="00274496">
        <w:rPr>
          <w:rFonts w:eastAsia="Book Antiqua"/>
          <w:color w:val="000000"/>
        </w:rPr>
        <w:sym w:font="Symbol" w:char="F0AE"/>
      </w:r>
      <w:r w:rsidRPr="00274496">
        <w:rPr>
          <w:rFonts w:ascii="Times New Roman" w:hAnsi="Times New Roman" w:cs="Times New Roman"/>
          <w:sz w:val="24"/>
          <w:szCs w:val="24"/>
        </w:rPr>
        <w:t xml:space="preserve"> Create</w:t>
      </w:r>
    </w:p>
    <w:p w:rsidR="00CD00A2" w:rsidRPr="00274496" w:rsidRDefault="00274B07" w:rsidP="00274B07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360" w:after="120" w:line="360" w:lineRule="auto"/>
        <w:ind w:left="714" w:hanging="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ábra</w:t>
      </w:r>
      <w:r w:rsidR="00CD00A2" w:rsidRPr="00274496">
        <w:rPr>
          <w:rFonts w:ascii="Times New Roman" w:hAnsi="Times New Roman" w:cs="Times New Roman"/>
          <w:sz w:val="24"/>
          <w:szCs w:val="24"/>
        </w:rPr>
        <w:t xml:space="preserve">. </w:t>
      </w:r>
      <w:r w:rsidRPr="00274496">
        <w:rPr>
          <w:rFonts w:ascii="Times New Roman" w:eastAsia="Book Antiqua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Book Antiqua" w:hAnsi="Times New Roman" w:cs="Times New Roman"/>
          <w:color w:val="000000"/>
          <w:sz w:val="24"/>
          <w:szCs w:val="24"/>
        </w:rPr>
        <w:t>jánlat Kérés</w:t>
      </w:r>
      <w:r w:rsidRPr="00274496">
        <w:rPr>
          <w:rFonts w:ascii="Times New Roman" w:hAnsi="Times New Roman" w:cs="Times New Roman"/>
          <w:sz w:val="24"/>
          <w:szCs w:val="24"/>
        </w:rPr>
        <w:t xml:space="preserve"> </w:t>
      </w:r>
      <w:r w:rsidR="00CD00A2" w:rsidRPr="00274496">
        <w:rPr>
          <w:rFonts w:ascii="Times New Roman" w:hAnsi="Times New Roman" w:cs="Times New Roman"/>
          <w:sz w:val="24"/>
          <w:szCs w:val="24"/>
        </w:rPr>
        <w:t>(RFQ)</w:t>
      </w:r>
    </w:p>
    <w:p w:rsidR="00CD00A2" w:rsidRPr="00274496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jc w:val="center"/>
        <w:rPr>
          <w:lang w:val="hu-HU"/>
        </w:rPr>
      </w:pPr>
      <w:r w:rsidRPr="00274496">
        <w:rPr>
          <w:noProof/>
          <w:lang w:val="hu-HU" w:eastAsia="hu-HU"/>
        </w:rPr>
        <w:drawing>
          <wp:inline distT="0" distB="0" distL="0" distR="0" wp14:anchorId="3D11BACB" wp14:editId="6C37C440">
            <wp:extent cx="3382360" cy="2055944"/>
            <wp:effectExtent l="0" t="0" r="8890" b="1905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523" cy="206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A2" w:rsidRPr="00274496" w:rsidRDefault="00274B07" w:rsidP="00142198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20" w:after="120" w:line="360" w:lineRule="auto"/>
        <w:ind w:left="714" w:hanging="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ábra:</w:t>
      </w:r>
      <w:r w:rsidR="00CD00A2" w:rsidRPr="00274496">
        <w:rPr>
          <w:rFonts w:ascii="Times New Roman" w:hAnsi="Times New Roman" w:cs="Times New Roman"/>
          <w:sz w:val="24"/>
          <w:szCs w:val="24"/>
        </w:rPr>
        <w:t xml:space="preserve"> </w:t>
      </w:r>
      <w:r w:rsidRPr="00274496">
        <w:rPr>
          <w:rFonts w:ascii="Times New Roman" w:eastAsia="Book Antiqua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Book Antiqua" w:hAnsi="Times New Roman" w:cs="Times New Roman"/>
          <w:color w:val="000000"/>
          <w:sz w:val="24"/>
          <w:szCs w:val="24"/>
        </w:rPr>
        <w:t>jánlat Kérés</w:t>
      </w:r>
      <w:r w:rsidRPr="002744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(RFQ) – Kezdő Képernyő</w:t>
      </w:r>
    </w:p>
    <w:p w:rsidR="00CD00A2" w:rsidRPr="00274496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jc w:val="center"/>
        <w:rPr>
          <w:lang w:val="hu-HU"/>
        </w:rPr>
      </w:pPr>
      <w:r w:rsidRPr="00274496">
        <w:rPr>
          <w:noProof/>
          <w:lang w:val="hu-HU" w:eastAsia="hu-HU"/>
        </w:rPr>
        <w:drawing>
          <wp:inline distT="0" distB="0" distL="0" distR="0" wp14:anchorId="3270C888" wp14:editId="2BC9D7DC">
            <wp:extent cx="3190560" cy="2719904"/>
            <wp:effectExtent l="0" t="0" r="0" b="4445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34" cy="272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8" w:rsidRPr="00274496" w:rsidRDefault="00142198" w:rsidP="00142198">
      <w:pPr>
        <w:pStyle w:val="Szvegtrzs8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következő képernyő (35. ábra) jelenik meg.</w:t>
      </w:r>
    </w:p>
    <w:p w:rsidR="00CD00A2" w:rsidRPr="00274496" w:rsidRDefault="00CD00A2" w:rsidP="00CD00A2">
      <w:pPr>
        <w:pStyle w:val="Szvegtrzs8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274496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096" type="#_x0000_t75" style="width:15.5pt;height:15pt" o:ole="">
            <v:imagedata r:id="rId19" o:title=""/>
          </v:shape>
          <o:OLEObject Type="Embed" ProgID="PBrush" ShapeID="_x0000_i1096" DrawAspect="Content" ObjectID="_1647672584" r:id="rId46"/>
        </w:objec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A635BA">
        <w:rPr>
          <w:rFonts w:ascii="Times New Roman" w:hAnsi="Times New Roman" w:cs="Times New Roman"/>
          <w:sz w:val="24"/>
          <w:szCs w:val="24"/>
          <w:lang w:val="hu-HU"/>
        </w:rPr>
        <w:t>A</w:t>
      </w:r>
      <w:r w:rsidR="005B400F">
        <w:rPr>
          <w:rFonts w:ascii="Times New Roman" w:hAnsi="Times New Roman" w:cs="Times New Roman"/>
          <w:sz w:val="24"/>
          <w:szCs w:val="24"/>
          <w:lang w:val="hu-HU"/>
        </w:rPr>
        <w:t>dja meg az RFQ Típust (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AN</w:t>
      </w:r>
      <w:r w:rsidR="005B400F">
        <w:rPr>
          <w:rFonts w:ascii="Times New Roman" w:hAnsi="Times New Roman" w:cs="Times New Roman"/>
          <w:sz w:val="24"/>
          <w:szCs w:val="24"/>
          <w:lang w:val="hu-HU"/>
        </w:rPr>
        <w:t>)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5B400F">
        <w:rPr>
          <w:rFonts w:ascii="Times New Roman" w:hAnsi="Times New Roman" w:cs="Times New Roman"/>
          <w:sz w:val="24"/>
          <w:szCs w:val="24"/>
          <w:lang w:val="hu-HU"/>
        </w:rPr>
        <w:t xml:space="preserve"> a mai dátumot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5B400F">
        <w:rPr>
          <w:rFonts w:ascii="Times New Roman" w:hAnsi="Times New Roman" w:cs="Times New Roman"/>
          <w:sz w:val="24"/>
          <w:szCs w:val="24"/>
          <w:lang w:val="hu-HU"/>
        </w:rPr>
        <w:t xml:space="preserve"> és egy későbbi napot az árajánlat határidejeként.</w:t>
      </w:r>
    </w:p>
    <w:p w:rsidR="00CD00A2" w:rsidRPr="00274496" w:rsidRDefault="00CD00A2" w:rsidP="00CD00A2">
      <w:pPr>
        <w:pStyle w:val="Szvegtrzs8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274496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097" type="#_x0000_t75" style="width:15.5pt;height:15pt" o:ole="">
            <v:imagedata r:id="rId19" o:title=""/>
          </v:shape>
          <o:OLEObject Type="Embed" ProgID="PBrush" ShapeID="_x0000_i1097" DrawAspect="Content" ObjectID="_1647672585" r:id="rId47"/>
        </w:objec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5B400F">
        <w:rPr>
          <w:rFonts w:ascii="Times New Roman" w:hAnsi="Times New Roman" w:cs="Times New Roman"/>
          <w:sz w:val="24"/>
          <w:szCs w:val="24"/>
          <w:lang w:val="hu-HU"/>
        </w:rPr>
        <w:t>A Szervezeti Adatok (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Organizational Data</w:t>
      </w:r>
      <w:r w:rsidR="005B400F">
        <w:rPr>
          <w:rFonts w:ascii="Times New Roman" w:hAnsi="Times New Roman" w:cs="Times New Roman"/>
          <w:sz w:val="24"/>
          <w:szCs w:val="24"/>
          <w:lang w:val="hu-HU"/>
        </w:rPr>
        <w:t>) Mezőben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A635BA">
        <w:rPr>
          <w:rFonts w:ascii="Times New Roman" w:hAnsi="Times New Roman" w:cs="Times New Roman"/>
          <w:sz w:val="24"/>
          <w:szCs w:val="24"/>
          <w:lang w:val="hu-HU"/>
        </w:rPr>
        <w:t>adja meg az amerikai Beszerzési Szervezetet (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Purchasing Organization</w:t>
      </w:r>
      <w:r w:rsidR="00A635BA">
        <w:rPr>
          <w:rFonts w:ascii="Times New Roman" w:hAnsi="Times New Roman" w:cs="Times New Roman"/>
          <w:sz w:val="24"/>
          <w:szCs w:val="24"/>
          <w:lang w:val="hu-HU"/>
        </w:rPr>
        <w:t xml:space="preserve">) 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– (US00) </w:t>
      </w:r>
      <w:r w:rsidR="00A635BA">
        <w:rPr>
          <w:rFonts w:ascii="Times New Roman" w:hAnsi="Times New Roman" w:cs="Times New Roman"/>
          <w:sz w:val="24"/>
          <w:szCs w:val="24"/>
          <w:lang w:val="hu-HU"/>
        </w:rPr>
        <w:t>és a Megrendelési Csoportot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A635BA">
        <w:rPr>
          <w:rFonts w:ascii="Times New Roman" w:hAnsi="Times New Roman" w:cs="Times New Roman"/>
          <w:sz w:val="24"/>
          <w:szCs w:val="24"/>
          <w:lang w:val="hu-HU"/>
        </w:rPr>
        <w:t>(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Purchasing</w:t>
      </w:r>
      <w:r w:rsidR="00A635BA">
        <w:rPr>
          <w:rFonts w:ascii="Times New Roman" w:hAnsi="Times New Roman" w:cs="Times New Roman"/>
          <w:sz w:val="24"/>
          <w:szCs w:val="24"/>
          <w:lang w:val="hu-HU"/>
        </w:rPr>
        <w:t xml:space="preserve">) - 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North America (N00).</w:t>
      </w:r>
    </w:p>
    <w:p w:rsidR="00CD00A2" w:rsidRPr="00274496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274496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098" type="#_x0000_t75" style="width:15.5pt;height:15pt" o:ole="">
            <v:imagedata r:id="rId19" o:title=""/>
          </v:shape>
          <o:OLEObject Type="Embed" ProgID="PBrush" ShapeID="_x0000_i1098" DrawAspect="Content" ObjectID="_1647672586" r:id="rId48"/>
        </w:object>
      </w:r>
      <w:r w:rsidR="00A635BA">
        <w:rPr>
          <w:rFonts w:ascii="Times New Roman" w:hAnsi="Times New Roman" w:cs="Times New Roman"/>
          <w:sz w:val="24"/>
          <w:szCs w:val="24"/>
          <w:lang w:val="hu-HU"/>
        </w:rPr>
        <w:t xml:space="preserve"> Az Alapértelmezett Adatoknál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A635BA">
        <w:rPr>
          <w:rFonts w:ascii="Times New Roman" w:hAnsi="Times New Roman" w:cs="Times New Roman"/>
          <w:sz w:val="24"/>
          <w:szCs w:val="24"/>
          <w:lang w:val="hu-HU"/>
        </w:rPr>
        <w:t>(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Default Data</w:t>
      </w:r>
      <w:r w:rsidR="00A635BA">
        <w:rPr>
          <w:rFonts w:ascii="Times New Roman" w:hAnsi="Times New Roman" w:cs="Times New Roman"/>
          <w:sz w:val="24"/>
          <w:szCs w:val="24"/>
          <w:lang w:val="hu-HU"/>
        </w:rPr>
        <w:t>) adja meg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A635BA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Dallas</w:t>
      </w:r>
      <w:r w:rsidR="00A635BA">
        <w:rPr>
          <w:rFonts w:ascii="Times New Roman" w:hAnsi="Times New Roman" w:cs="Times New Roman"/>
          <w:sz w:val="24"/>
          <w:szCs w:val="24"/>
          <w:lang w:val="hu-HU"/>
        </w:rPr>
        <w:t>-i üzemet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(DL100).</w:t>
      </w:r>
    </w:p>
    <w:p w:rsidR="00CD00A2" w:rsidRPr="00274496" w:rsidRDefault="00A635BA" w:rsidP="00A635B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20" w:after="120" w:line="360" w:lineRule="auto"/>
        <w:ind w:left="714" w:hanging="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ábra: </w:t>
      </w:r>
      <w:r w:rsidRPr="00274496">
        <w:rPr>
          <w:rFonts w:ascii="Times New Roman" w:eastAsia="Book Antiqua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Book Antiqua" w:hAnsi="Times New Roman" w:cs="Times New Roman"/>
          <w:color w:val="000000"/>
          <w:sz w:val="24"/>
          <w:szCs w:val="24"/>
        </w:rPr>
        <w:t>jánlat Kérés</w:t>
      </w:r>
      <w:r w:rsidRPr="002744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(RFQ) – Kezdő Képernyő</w:t>
      </w:r>
    </w:p>
    <w:p w:rsidR="00CD00A2" w:rsidRPr="00274496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274496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796ACD37" wp14:editId="114F9CF6">
            <wp:extent cx="4718414" cy="4053646"/>
            <wp:effectExtent l="0" t="0" r="6350" b="4445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89" cy="405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A2" w:rsidRPr="00274496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274496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099" type="#_x0000_t75" style="width:15.5pt;height:15pt" o:ole="">
            <v:imagedata r:id="rId19" o:title=""/>
          </v:shape>
          <o:OLEObject Type="Embed" ProgID="PBrush" ShapeID="_x0000_i1099" DrawAspect="Content" ObjectID="_1647672587" r:id="rId50"/>
        </w:objec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8E79F8">
        <w:rPr>
          <w:rFonts w:ascii="Times New Roman" w:hAnsi="Times New Roman" w:cs="Times New Roman"/>
          <w:sz w:val="24"/>
          <w:szCs w:val="24"/>
          <w:lang w:val="hu-HU"/>
        </w:rPr>
        <w:t xml:space="preserve">Használja a </w:t>
      </w:r>
      <w:r w:rsidRPr="00274496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36454516" wp14:editId="1A782DEB">
            <wp:extent cx="1112520" cy="203835"/>
            <wp:effectExtent l="0" t="0" r="0" b="5715"/>
            <wp:docPr id="47" name="Kép 47" descr="MM7_0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MM7_02b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9F8">
        <w:rPr>
          <w:rFonts w:ascii="Times New Roman" w:hAnsi="Times New Roman" w:cs="Times New Roman"/>
          <w:sz w:val="24"/>
          <w:szCs w:val="24"/>
          <w:lang w:val="hu-HU"/>
        </w:rPr>
        <w:t xml:space="preserve"> ik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on</w:t>
      </w:r>
      <w:r w:rsidR="008E79F8">
        <w:rPr>
          <w:rFonts w:ascii="Times New Roman" w:hAnsi="Times New Roman" w:cs="Times New Roman"/>
          <w:sz w:val="24"/>
          <w:szCs w:val="24"/>
          <w:lang w:val="hu-HU"/>
        </w:rPr>
        <w:t>t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, </w:t>
      </w:r>
      <w:r w:rsidR="008E79F8">
        <w:rPr>
          <w:rFonts w:ascii="Times New Roman" w:hAnsi="Times New Roman" w:cs="Times New Roman"/>
          <w:sz w:val="24"/>
          <w:szCs w:val="24"/>
          <w:lang w:val="hu-HU"/>
        </w:rPr>
        <w:t>amely következő képernyőt eredményezi.</w:t>
      </w:r>
    </w:p>
    <w:p w:rsidR="00CD00A2" w:rsidRPr="00274496" w:rsidRDefault="008E79F8" w:rsidP="008E79F8">
      <w:pPr>
        <w:pStyle w:val="Listaszerbekezds"/>
        <w:pageBreakBefore/>
        <w:numPr>
          <w:ilvl w:val="0"/>
          <w:numId w:val="8"/>
        </w:numPr>
        <w:autoSpaceDE w:val="0"/>
        <w:autoSpaceDN w:val="0"/>
        <w:adjustRightInd w:val="0"/>
        <w:spacing w:before="120" w:after="120" w:line="360" w:lineRule="auto"/>
        <w:ind w:left="714" w:hanging="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ábra:</w:t>
      </w:r>
      <w:r w:rsidR="00CD00A2" w:rsidRPr="00274496">
        <w:rPr>
          <w:rFonts w:ascii="Times New Roman" w:hAnsi="Times New Roman" w:cs="Times New Roman"/>
          <w:sz w:val="24"/>
          <w:szCs w:val="24"/>
        </w:rPr>
        <w:t xml:space="preserve"> </w:t>
      </w:r>
      <w:r w:rsidRPr="00274496">
        <w:rPr>
          <w:rFonts w:ascii="Times New Roman" w:eastAsia="Book Antiqua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Book Antiqua" w:hAnsi="Times New Roman" w:cs="Times New Roman"/>
          <w:color w:val="000000"/>
          <w:sz w:val="24"/>
          <w:szCs w:val="24"/>
        </w:rPr>
        <w:t>jánlat Kérés kiválasztása</w:t>
      </w:r>
    </w:p>
    <w:p w:rsidR="00CD00A2" w:rsidRPr="00274496" w:rsidRDefault="00CD00A2" w:rsidP="00CD00A2">
      <w:pPr>
        <w:pStyle w:val="Szvegtrzs8"/>
        <w:spacing w:before="120" w:after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274496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0F864A72" wp14:editId="2DE2A220">
            <wp:extent cx="2090889" cy="3014971"/>
            <wp:effectExtent l="0" t="0" r="5080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10" cy="301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A2" w:rsidRPr="00274496" w:rsidRDefault="00CD00A2" w:rsidP="00CD00A2">
      <w:pPr>
        <w:pStyle w:val="Szvegtrzs8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274496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100" type="#_x0000_t75" style="width:15.5pt;height:15pt" o:ole="">
            <v:imagedata r:id="rId19" o:title=""/>
          </v:shape>
          <o:OLEObject Type="Embed" ProgID="PBrush" ShapeID="_x0000_i1100" DrawAspect="Content" ObjectID="_1647672588" r:id="rId53"/>
        </w:objec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B50FDC">
        <w:rPr>
          <w:rFonts w:ascii="Times New Roman" w:hAnsi="Times New Roman" w:cs="Times New Roman"/>
          <w:sz w:val="24"/>
          <w:szCs w:val="24"/>
          <w:lang w:val="hu-HU"/>
        </w:rPr>
        <w:t xml:space="preserve">Az Ajánlat Kérés száma amennyiben még nem került beírásra, akkor használja a rendszer 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F4 help</w:t>
      </w:r>
      <w:r w:rsidR="00B50FDC">
        <w:rPr>
          <w:rFonts w:ascii="Times New Roman" w:hAnsi="Times New Roman" w:cs="Times New Roman"/>
          <w:sz w:val="24"/>
          <w:szCs w:val="24"/>
          <w:lang w:val="hu-HU"/>
        </w:rPr>
        <w:t xml:space="preserve"> funkcióját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B50FDC">
        <w:rPr>
          <w:rFonts w:ascii="Times New Roman" w:hAnsi="Times New Roman" w:cs="Times New Roman"/>
          <w:sz w:val="24"/>
          <w:szCs w:val="24"/>
          <w:lang w:val="hu-HU"/>
        </w:rPr>
        <w:t>a korábban elmentett (10000010) kód megtalálása érdekében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r w:rsidR="00B50FDC">
        <w:rPr>
          <w:rFonts w:ascii="Times New Roman" w:hAnsi="Times New Roman" w:cs="Times New Roman"/>
          <w:sz w:val="24"/>
          <w:szCs w:val="24"/>
          <w:lang w:val="hu-HU"/>
        </w:rPr>
        <w:t>Ezután használja a „Végrehajtás”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274496">
        <w:rPr>
          <w:noProof/>
          <w:szCs w:val="24"/>
          <w:lang w:val="hu-HU" w:eastAsia="hu-HU"/>
        </w:rPr>
        <w:drawing>
          <wp:inline distT="0" distB="0" distL="0" distR="0" wp14:anchorId="6A726DA1" wp14:editId="42E4A8AF">
            <wp:extent cx="182880" cy="182880"/>
            <wp:effectExtent l="0" t="0" r="7620" b="7620"/>
            <wp:docPr id="49" name="Kép 49" descr="S_B_OK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S_B_OKAY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FDC">
        <w:rPr>
          <w:rFonts w:ascii="Times New Roman" w:hAnsi="Times New Roman" w:cs="Times New Roman"/>
          <w:sz w:val="24"/>
          <w:szCs w:val="24"/>
          <w:lang w:val="hu-HU"/>
        </w:rPr>
        <w:t xml:space="preserve"> ik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on</w:t>
      </w:r>
      <w:r w:rsidR="00B50FDC">
        <w:rPr>
          <w:rFonts w:ascii="Times New Roman" w:hAnsi="Times New Roman" w:cs="Times New Roman"/>
          <w:sz w:val="24"/>
          <w:szCs w:val="24"/>
          <w:lang w:val="hu-HU"/>
        </w:rPr>
        <w:t>t és a kért lista megjelenik (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37.</w:t>
      </w:r>
      <w:r w:rsidR="00B50FDC">
        <w:rPr>
          <w:rFonts w:ascii="Times New Roman" w:hAnsi="Times New Roman" w:cs="Times New Roman"/>
          <w:sz w:val="24"/>
          <w:szCs w:val="24"/>
          <w:lang w:val="hu-HU"/>
        </w:rPr>
        <w:t xml:space="preserve"> ábra).</w:t>
      </w:r>
    </w:p>
    <w:p w:rsidR="00CD00A2" w:rsidRPr="00274496" w:rsidRDefault="00B50FDC" w:rsidP="00B50FDC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20" w:after="120" w:line="360" w:lineRule="auto"/>
        <w:ind w:left="714" w:hanging="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ábra:</w:t>
      </w:r>
      <w:r w:rsidR="00CD00A2" w:rsidRPr="00274496">
        <w:rPr>
          <w:rFonts w:ascii="Times New Roman" w:hAnsi="Times New Roman" w:cs="Times New Roman"/>
          <w:sz w:val="24"/>
          <w:szCs w:val="24"/>
        </w:rPr>
        <w:t xml:space="preserve"> RFQ </w:t>
      </w:r>
      <w:r w:rsidR="00E331FA">
        <w:rPr>
          <w:rFonts w:ascii="Times New Roman" w:hAnsi="Times New Roman" w:cs="Times New Roman"/>
          <w:sz w:val="24"/>
          <w:szCs w:val="24"/>
        </w:rPr>
        <w:t xml:space="preserve">Készítése – </w:t>
      </w:r>
      <w:r w:rsidR="00CD00A2" w:rsidRPr="00274496">
        <w:rPr>
          <w:rFonts w:ascii="Times New Roman" w:hAnsi="Times New Roman" w:cs="Times New Roman"/>
          <w:sz w:val="24"/>
          <w:szCs w:val="24"/>
        </w:rPr>
        <w:t>List</w:t>
      </w:r>
      <w:r w:rsidR="00E331FA">
        <w:rPr>
          <w:rFonts w:ascii="Times New Roman" w:hAnsi="Times New Roman" w:cs="Times New Roman"/>
          <w:sz w:val="24"/>
          <w:szCs w:val="24"/>
        </w:rPr>
        <w:t>a választás</w:t>
      </w:r>
    </w:p>
    <w:p w:rsidR="00CD00A2" w:rsidRPr="00274496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274496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59280A54" wp14:editId="702120AA">
            <wp:extent cx="5760085" cy="745490"/>
            <wp:effectExtent l="0" t="0" r="0" b="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A2" w:rsidRPr="00274496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274496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101" type="#_x0000_t75" style="width:15.5pt;height:15pt" o:ole="">
            <v:imagedata r:id="rId19" o:title=""/>
          </v:shape>
          <o:OLEObject Type="Embed" ProgID="PBrush" ShapeID="_x0000_i1101" DrawAspect="Content" ObjectID="_1647672589" r:id="rId56"/>
        </w:objec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E331FA">
        <w:rPr>
          <w:rFonts w:ascii="Times New Roman" w:hAnsi="Times New Roman" w:cs="Times New Roman"/>
          <w:sz w:val="24"/>
          <w:szCs w:val="24"/>
          <w:lang w:val="hu-HU"/>
        </w:rPr>
        <w:t>Adja meg a Raktározási Helyként - SLoc (Storage Location) a Késztermékeket -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Finished Goods (FG00). </w:t>
      </w:r>
    </w:p>
    <w:p w:rsidR="00CD00A2" w:rsidRPr="00274496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274496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102" type="#_x0000_t75" style="width:15.5pt;height:15pt" o:ole="">
            <v:imagedata r:id="rId19" o:title=""/>
          </v:shape>
          <o:OLEObject Type="Embed" ProgID="PBrush" ShapeID="_x0000_i1102" DrawAspect="Content" ObjectID="_1647672590" r:id="rId57"/>
        </w:objec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E331FA">
        <w:rPr>
          <w:rFonts w:ascii="Times New Roman" w:hAnsi="Times New Roman" w:cs="Times New Roman"/>
          <w:sz w:val="24"/>
          <w:szCs w:val="24"/>
          <w:lang w:val="hu-HU"/>
        </w:rPr>
        <w:t>Kattintson a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“Select all items” </w:t>
      </w:r>
      <w:r w:rsidRPr="00274496">
        <w:rPr>
          <w:noProof/>
          <w:lang w:val="hu-HU" w:eastAsia="hu-HU"/>
        </w:rPr>
        <w:drawing>
          <wp:inline distT="0" distB="0" distL="0" distR="0" wp14:anchorId="41EF0608" wp14:editId="09C72685">
            <wp:extent cx="151130" cy="145415"/>
            <wp:effectExtent l="0" t="0" r="1270" b="6985"/>
            <wp:docPr id="69" name="Kép 69" descr="S_B_M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S_B_MRKA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1FA">
        <w:rPr>
          <w:rFonts w:ascii="Times New Roman" w:hAnsi="Times New Roman" w:cs="Times New Roman"/>
          <w:sz w:val="24"/>
          <w:szCs w:val="24"/>
          <w:lang w:val="hu-HU"/>
        </w:rPr>
        <w:t xml:space="preserve"> ikonra a tételek kiválasztásához.</w:t>
      </w:r>
    </w:p>
    <w:p w:rsidR="00CD00A2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274496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103" type="#_x0000_t75" style="width:15.5pt;height:15pt" o:ole="">
            <v:imagedata r:id="rId19" o:title=""/>
          </v:shape>
          <o:OLEObject Type="Embed" ProgID="PBrush" ShapeID="_x0000_i1103" DrawAspect="Content" ObjectID="_1647672591" r:id="rId59"/>
        </w:objec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E331FA">
        <w:rPr>
          <w:rFonts w:ascii="Times New Roman" w:hAnsi="Times New Roman" w:cs="Times New Roman"/>
          <w:sz w:val="24"/>
          <w:szCs w:val="24"/>
          <w:lang w:val="hu-HU"/>
        </w:rPr>
        <w:t>Ezután használja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E331FA">
        <w:rPr>
          <w:rFonts w:ascii="Times New Roman" w:hAnsi="Times New Roman" w:cs="Times New Roman"/>
          <w:sz w:val="24"/>
          <w:szCs w:val="24"/>
          <w:lang w:val="hu-HU"/>
        </w:rPr>
        <w:t xml:space="preserve">az 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“Adopt” </w:t>
      </w:r>
      <w:r w:rsidRPr="00274496">
        <w:rPr>
          <w:noProof/>
          <w:lang w:val="hu-HU" w:eastAsia="hu-HU"/>
        </w:rPr>
        <w:drawing>
          <wp:inline distT="0" distB="0" distL="0" distR="0" wp14:anchorId="381D65FA" wp14:editId="5ADE015C">
            <wp:extent cx="182880" cy="182880"/>
            <wp:effectExtent l="0" t="0" r="7620" b="7620"/>
            <wp:docPr id="76" name="Kép 76" descr="S_B_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S_B_COPY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1FA">
        <w:rPr>
          <w:rFonts w:ascii="Times New Roman" w:hAnsi="Times New Roman" w:cs="Times New Roman"/>
          <w:sz w:val="24"/>
          <w:szCs w:val="24"/>
          <w:lang w:val="hu-HU"/>
        </w:rPr>
        <w:t xml:space="preserve"> ik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on</w:t>
      </w:r>
      <w:r w:rsidR="00E331FA">
        <w:rPr>
          <w:rFonts w:ascii="Times New Roman" w:hAnsi="Times New Roman" w:cs="Times New Roman"/>
          <w:sz w:val="24"/>
          <w:szCs w:val="24"/>
          <w:lang w:val="hu-HU"/>
        </w:rPr>
        <w:t>t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E331FA">
        <w:rPr>
          <w:rFonts w:ascii="Times New Roman" w:hAnsi="Times New Roman" w:cs="Times New Roman"/>
          <w:sz w:val="24"/>
          <w:szCs w:val="24"/>
          <w:lang w:val="hu-HU"/>
        </w:rPr>
        <w:t xml:space="preserve">az információk átvételéhez. </w:t>
      </w:r>
    </w:p>
    <w:p w:rsidR="00E331FA" w:rsidRPr="00274496" w:rsidRDefault="00E331FA" w:rsidP="00CD00A2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</w:p>
    <w:p w:rsidR="00CD00A2" w:rsidRPr="00274496" w:rsidRDefault="00E331FA" w:rsidP="00E331FA">
      <w:pPr>
        <w:pStyle w:val="Listaszerbekezds"/>
        <w:pageBreakBefore/>
        <w:numPr>
          <w:ilvl w:val="0"/>
          <w:numId w:val="8"/>
        </w:numPr>
        <w:autoSpaceDE w:val="0"/>
        <w:autoSpaceDN w:val="0"/>
        <w:adjustRightInd w:val="0"/>
        <w:spacing w:before="120" w:after="120" w:line="360" w:lineRule="auto"/>
        <w:ind w:left="714" w:hanging="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ábra:</w:t>
      </w:r>
      <w:r w:rsidRPr="00E331FA">
        <w:rPr>
          <w:rFonts w:ascii="Times New Roman" w:hAnsi="Times New Roman" w:cs="Times New Roman"/>
          <w:sz w:val="24"/>
          <w:szCs w:val="24"/>
        </w:rPr>
        <w:t xml:space="preserve"> </w:t>
      </w:r>
      <w:r w:rsidRPr="00274496">
        <w:rPr>
          <w:rFonts w:ascii="Times New Roman" w:hAnsi="Times New Roman" w:cs="Times New Roman"/>
          <w:sz w:val="24"/>
          <w:szCs w:val="24"/>
        </w:rPr>
        <w:t xml:space="preserve">RFQ </w:t>
      </w:r>
      <w:r>
        <w:rPr>
          <w:rFonts w:ascii="Times New Roman" w:hAnsi="Times New Roman" w:cs="Times New Roman"/>
          <w:sz w:val="24"/>
          <w:szCs w:val="24"/>
        </w:rPr>
        <w:t xml:space="preserve">Készítése </w:t>
      </w:r>
      <w:r w:rsidR="00CD00A2" w:rsidRPr="00274496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Tételek áttekintése</w:t>
      </w:r>
    </w:p>
    <w:p w:rsidR="00CD00A2" w:rsidRPr="00274496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274496">
        <w:rPr>
          <w:noProof/>
          <w:lang w:val="hu-HU" w:eastAsia="hu-HU"/>
        </w:rPr>
        <w:drawing>
          <wp:inline distT="0" distB="0" distL="0" distR="0" wp14:anchorId="11E70296" wp14:editId="665AF800">
            <wp:extent cx="4739186" cy="3791557"/>
            <wp:effectExtent l="0" t="0" r="4445" b="0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43136" cy="379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0A2" w:rsidRPr="00274496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274496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104" type="#_x0000_t75" style="width:15.5pt;height:15pt" o:ole="">
            <v:imagedata r:id="rId19" o:title=""/>
          </v:shape>
          <o:OLEObject Type="Embed" ProgID="PBrush" ShapeID="_x0000_i1104" DrawAspect="Content" ObjectID="_1647672592" r:id="rId62"/>
        </w:objec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551710">
        <w:rPr>
          <w:rFonts w:ascii="Times New Roman" w:hAnsi="Times New Roman" w:cs="Times New Roman"/>
          <w:sz w:val="24"/>
          <w:szCs w:val="24"/>
          <w:lang w:val="hu-HU"/>
        </w:rPr>
        <w:t xml:space="preserve">Az RFQ készítés Tételek áttekintése - 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Create RFQ</w:t>
      </w:r>
      <w:r w:rsidR="00345A16">
        <w:rPr>
          <w:rFonts w:ascii="Times New Roman" w:hAnsi="Times New Roman" w:cs="Times New Roman"/>
          <w:sz w:val="24"/>
          <w:szCs w:val="24"/>
          <w:lang w:val="hu-HU"/>
        </w:rPr>
        <w:t xml:space="preserve"> - Item Overview menüjében használja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345A16">
        <w:rPr>
          <w:rFonts w:ascii="Times New Roman" w:hAnsi="Times New Roman" w:cs="Times New Roman"/>
          <w:sz w:val="24"/>
          <w:szCs w:val="24"/>
          <w:lang w:val="hu-HU"/>
        </w:rPr>
        <w:t>a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“Header details” </w:t>
      </w:r>
      <w:r w:rsidRPr="00274496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4AE90B17" wp14:editId="695B4B31">
            <wp:extent cx="182880" cy="182880"/>
            <wp:effectExtent l="0" t="0" r="7620" b="7620"/>
            <wp:docPr id="78" name="Kép 78" descr="S_B_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_B_HEAD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A16">
        <w:rPr>
          <w:rFonts w:ascii="Times New Roman" w:hAnsi="Times New Roman" w:cs="Times New Roman"/>
          <w:sz w:val="24"/>
          <w:szCs w:val="24"/>
          <w:lang w:val="hu-HU"/>
        </w:rPr>
        <w:t xml:space="preserve"> ik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on</w:t>
      </w:r>
      <w:r w:rsidR="00345A16">
        <w:rPr>
          <w:rFonts w:ascii="Times New Roman" w:hAnsi="Times New Roman" w:cs="Times New Roman"/>
          <w:sz w:val="24"/>
          <w:szCs w:val="24"/>
          <w:lang w:val="hu-HU"/>
        </w:rPr>
        <w:t>t az RFQ fej adatainak megtekintéséhez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r w:rsidR="00345A16">
        <w:rPr>
          <w:rFonts w:ascii="Times New Roman" w:hAnsi="Times New Roman" w:cs="Times New Roman"/>
          <w:sz w:val="24"/>
          <w:szCs w:val="24"/>
          <w:lang w:val="hu-HU"/>
        </w:rPr>
        <w:t>Adja meg az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345A16">
        <w:rPr>
          <w:rFonts w:ascii="Times New Roman" w:hAnsi="Times New Roman" w:cs="Times New Roman"/>
          <w:sz w:val="24"/>
          <w:szCs w:val="24"/>
          <w:lang w:val="hu-HU"/>
        </w:rPr>
        <w:t>„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RFQ1000</w:t>
      </w:r>
      <w:r w:rsidR="00345A16">
        <w:rPr>
          <w:rFonts w:ascii="Times New Roman" w:hAnsi="Times New Roman" w:cs="Times New Roman"/>
          <w:sz w:val="24"/>
          <w:szCs w:val="24"/>
          <w:lang w:val="hu-HU"/>
        </w:rPr>
        <w:t>” megrendelés számot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345A16">
        <w:rPr>
          <w:rFonts w:ascii="Times New Roman" w:hAnsi="Times New Roman" w:cs="Times New Roman"/>
          <w:sz w:val="24"/>
          <w:szCs w:val="24"/>
          <w:lang w:val="hu-HU"/>
        </w:rPr>
        <w:t>(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Collective number</w:t>
      </w:r>
      <w:r w:rsidR="00345A16">
        <w:rPr>
          <w:rFonts w:ascii="Times New Roman" w:hAnsi="Times New Roman" w:cs="Times New Roman"/>
          <w:sz w:val="24"/>
          <w:szCs w:val="24"/>
          <w:lang w:val="hu-HU"/>
        </w:rPr>
        <w:t>)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- Coll. No.</w:t>
      </w:r>
    </w:p>
    <w:p w:rsidR="00CD00A2" w:rsidRPr="00274496" w:rsidRDefault="00345A16" w:rsidP="00345A1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20" w:after="120" w:line="360" w:lineRule="auto"/>
        <w:ind w:left="714" w:hanging="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ábra: </w:t>
      </w:r>
      <w:r w:rsidR="00CD00A2" w:rsidRPr="00274496">
        <w:rPr>
          <w:rFonts w:ascii="Times New Roman" w:hAnsi="Times New Roman" w:cs="Times New Roman"/>
          <w:sz w:val="24"/>
          <w:szCs w:val="24"/>
        </w:rPr>
        <w:t>RFQ</w:t>
      </w:r>
      <w:r w:rsidR="007527F7">
        <w:rPr>
          <w:rFonts w:ascii="Times New Roman" w:hAnsi="Times New Roman" w:cs="Times New Roman"/>
          <w:sz w:val="24"/>
          <w:szCs w:val="24"/>
        </w:rPr>
        <w:t xml:space="preserve"> készítése</w:t>
      </w:r>
      <w:r w:rsidR="00CD00A2" w:rsidRPr="00274496">
        <w:rPr>
          <w:rFonts w:ascii="Times New Roman" w:hAnsi="Times New Roman" w:cs="Times New Roman"/>
          <w:sz w:val="24"/>
          <w:szCs w:val="24"/>
        </w:rPr>
        <w:t xml:space="preserve"> – </w:t>
      </w:r>
      <w:r w:rsidR="007527F7">
        <w:rPr>
          <w:rFonts w:ascii="Times New Roman" w:hAnsi="Times New Roman" w:cs="Times New Roman"/>
          <w:sz w:val="24"/>
          <w:szCs w:val="24"/>
        </w:rPr>
        <w:t>Fej adatok</w:t>
      </w:r>
    </w:p>
    <w:p w:rsidR="00CD00A2" w:rsidRPr="00274496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274496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6E608ED5" wp14:editId="09548123">
            <wp:extent cx="3663775" cy="2737379"/>
            <wp:effectExtent l="0" t="0" r="0" b="6350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42" cy="273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A2" w:rsidRPr="00274496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274496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105" type="#_x0000_t75" style="width:15.5pt;height:15pt" o:ole="">
            <v:imagedata r:id="rId19" o:title=""/>
          </v:shape>
          <o:OLEObject Type="Embed" ProgID="PBrush" ShapeID="_x0000_i1105" DrawAspect="Content" ObjectID="_1647672593" r:id="rId65"/>
        </w:object>
      </w:r>
      <w:r w:rsidR="008B144A">
        <w:rPr>
          <w:rFonts w:ascii="Times New Roman" w:hAnsi="Times New Roman" w:cs="Times New Roman"/>
          <w:sz w:val="24"/>
          <w:szCs w:val="24"/>
          <w:lang w:val="hu-HU"/>
        </w:rPr>
        <w:t>Kattintson ezután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8B144A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“Line items” </w:t>
      </w:r>
      <w:r w:rsidRPr="00274496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09EAC3A8" wp14:editId="0E60B064">
            <wp:extent cx="182880" cy="182880"/>
            <wp:effectExtent l="0" t="0" r="7620" b="7620"/>
            <wp:docPr id="80" name="Kép 80" descr="S_B_OV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S_B_OVIW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44A">
        <w:rPr>
          <w:rFonts w:ascii="Times New Roman" w:hAnsi="Times New Roman" w:cs="Times New Roman"/>
          <w:sz w:val="24"/>
          <w:szCs w:val="24"/>
          <w:lang w:val="hu-HU"/>
        </w:rPr>
        <w:t xml:space="preserve"> ik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on</w:t>
      </w:r>
      <w:r w:rsidR="008B144A">
        <w:rPr>
          <w:rFonts w:ascii="Times New Roman" w:hAnsi="Times New Roman" w:cs="Times New Roman"/>
          <w:sz w:val="24"/>
          <w:szCs w:val="24"/>
          <w:lang w:val="hu-HU"/>
        </w:rPr>
        <w:t>ra a tételek megjelenítéséhez.</w:t>
      </w:r>
    </w:p>
    <w:p w:rsidR="00CD00A2" w:rsidRPr="00274496" w:rsidRDefault="008B144A" w:rsidP="008B144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20" w:after="120" w:line="360" w:lineRule="auto"/>
        <w:ind w:left="714" w:hanging="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ábra</w:t>
      </w:r>
      <w:r w:rsidR="00CD00A2" w:rsidRPr="00274496">
        <w:rPr>
          <w:rFonts w:ascii="Times New Roman" w:hAnsi="Times New Roman" w:cs="Times New Roman"/>
          <w:sz w:val="24"/>
          <w:szCs w:val="24"/>
        </w:rPr>
        <w:t xml:space="preserve">. </w:t>
      </w:r>
      <w:r w:rsidRPr="00274496">
        <w:rPr>
          <w:rFonts w:ascii="Times New Roman" w:hAnsi="Times New Roman" w:cs="Times New Roman"/>
          <w:sz w:val="24"/>
          <w:szCs w:val="24"/>
        </w:rPr>
        <w:t>RFQ</w:t>
      </w:r>
      <w:r>
        <w:rPr>
          <w:rFonts w:ascii="Times New Roman" w:hAnsi="Times New Roman" w:cs="Times New Roman"/>
          <w:sz w:val="24"/>
          <w:szCs w:val="24"/>
        </w:rPr>
        <w:t xml:space="preserve"> készítése</w:t>
      </w:r>
      <w:r w:rsidRPr="00274496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Fej adatok</w:t>
      </w:r>
    </w:p>
    <w:p w:rsidR="00CD00A2" w:rsidRPr="00274496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jc w:val="center"/>
        <w:rPr>
          <w:lang w:val="hu-HU"/>
        </w:rPr>
      </w:pPr>
      <w:r w:rsidRPr="00274496">
        <w:rPr>
          <w:noProof/>
          <w:lang w:val="hu-HU" w:eastAsia="hu-HU"/>
        </w:rPr>
        <w:drawing>
          <wp:inline distT="0" distB="0" distL="0" distR="0" wp14:anchorId="2E5BB430" wp14:editId="0F1C5056">
            <wp:extent cx="5081337" cy="4065294"/>
            <wp:effectExtent l="0" t="0" r="5080" b="0"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81404" cy="406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0A2" w:rsidRPr="00274496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274496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106" type="#_x0000_t75" style="width:15.5pt;height:15pt" o:ole="">
            <v:imagedata r:id="rId19" o:title=""/>
          </v:shape>
          <o:OLEObject Type="Embed" ProgID="PBrush" ShapeID="_x0000_i1106" DrawAspect="Content" ObjectID="_1647672594" r:id="rId68"/>
        </w:objec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8B144A">
        <w:rPr>
          <w:rFonts w:ascii="Times New Roman" w:hAnsi="Times New Roman" w:cs="Times New Roman"/>
          <w:sz w:val="24"/>
          <w:szCs w:val="24"/>
          <w:lang w:val="hu-HU"/>
        </w:rPr>
        <w:t xml:space="preserve">Válassza </w:t>
      </w:r>
      <w:r w:rsidR="004D784C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Pr="00274496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4C429DE0" wp14:editId="32AF81C7">
            <wp:extent cx="151130" cy="145415"/>
            <wp:effectExtent l="0" t="0" r="1270" b="6985"/>
            <wp:docPr id="82" name="Kép 82" descr="S_B_AD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S_B_ADDR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84C">
        <w:rPr>
          <w:rFonts w:ascii="Times New Roman" w:hAnsi="Times New Roman" w:cs="Times New Roman"/>
          <w:sz w:val="24"/>
          <w:szCs w:val="24"/>
          <w:lang w:val="hu-HU"/>
        </w:rPr>
        <w:t xml:space="preserve"> ik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on </w:t>
      </w:r>
      <w:r w:rsidR="004D784C">
        <w:rPr>
          <w:rFonts w:ascii="Times New Roman" w:hAnsi="Times New Roman" w:cs="Times New Roman"/>
          <w:sz w:val="24"/>
          <w:szCs w:val="24"/>
          <w:lang w:val="hu-HU"/>
        </w:rPr>
        <w:t>a Szállító címének megtekintéséhez. A Szállító Címének - Vendor Address képernyőjén használja rendszer F4 help funkcióját és a *Dallas* keresési szövegkulcsot a szállító megtalálásához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CD00A2" w:rsidRPr="00274496" w:rsidRDefault="004D784C" w:rsidP="004D784C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20" w:after="120" w:line="360" w:lineRule="auto"/>
        <w:ind w:left="714" w:hanging="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ábra: Szállító kiválasztása</w:t>
      </w:r>
    </w:p>
    <w:p w:rsidR="00CD00A2" w:rsidRPr="00274496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274496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12127C3F" wp14:editId="6A354544">
            <wp:extent cx="4746727" cy="2304028"/>
            <wp:effectExtent l="0" t="0" r="0" b="1270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963" cy="230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A2" w:rsidRPr="00274496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274496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107" type="#_x0000_t75" style="width:15.5pt;height:15pt" o:ole="">
            <v:imagedata r:id="rId19" o:title=""/>
          </v:shape>
          <o:OLEObject Type="Embed" ProgID="PBrush" ShapeID="_x0000_i1107" DrawAspect="Content" ObjectID="_1647672595" r:id="rId71"/>
        </w:objec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B227B8">
        <w:rPr>
          <w:rFonts w:ascii="Times New Roman" w:hAnsi="Times New Roman" w:cs="Times New Roman"/>
          <w:sz w:val="24"/>
          <w:szCs w:val="24"/>
          <w:lang w:val="hu-HU"/>
        </w:rPr>
        <w:t>Kattintson kétszer a keresési eredményre (</w:t>
      </w:r>
      <w:r w:rsidR="00D53681">
        <w:rPr>
          <w:rFonts w:ascii="Times New Roman" w:hAnsi="Times New Roman" w:cs="Times New Roman"/>
          <w:sz w:val="24"/>
          <w:szCs w:val="24"/>
          <w:lang w:val="hu-HU"/>
        </w:rPr>
        <w:t>42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B227B8">
        <w:rPr>
          <w:rFonts w:ascii="Times New Roman" w:hAnsi="Times New Roman" w:cs="Times New Roman"/>
          <w:sz w:val="24"/>
          <w:szCs w:val="24"/>
          <w:lang w:val="hu-HU"/>
        </w:rPr>
        <w:t xml:space="preserve"> ábra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) </w:t>
      </w:r>
      <w:r w:rsidR="00B227B8">
        <w:rPr>
          <w:rFonts w:ascii="Times New Roman" w:hAnsi="Times New Roman" w:cs="Times New Roman"/>
          <w:sz w:val="24"/>
          <w:szCs w:val="24"/>
          <w:lang w:val="hu-HU"/>
        </w:rPr>
        <w:t xml:space="preserve">és illessze be a </w:t>
      </w:r>
      <w:r w:rsidR="00B227B8"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Dallas Bike Basics </w:t>
      </w:r>
      <w:r w:rsidR="00B227B8">
        <w:rPr>
          <w:rFonts w:ascii="Times New Roman" w:hAnsi="Times New Roman" w:cs="Times New Roman"/>
          <w:sz w:val="24"/>
          <w:szCs w:val="24"/>
          <w:lang w:val="hu-HU"/>
        </w:rPr>
        <w:t xml:space="preserve">szállító számát 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(1</w:t>
      </w:r>
      <w:r w:rsidR="00B227B8">
        <w:rPr>
          <w:rFonts w:ascii="Times New Roman" w:hAnsi="Times New Roman" w:cs="Times New Roman"/>
          <w:sz w:val="24"/>
          <w:szCs w:val="24"/>
          <w:lang w:val="hu-HU"/>
        </w:rPr>
        <w:t>03000) a megfelelő mezőbe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CD00A2" w:rsidRPr="00274496" w:rsidRDefault="00B227B8" w:rsidP="00B227B8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20" w:after="120" w:line="360" w:lineRule="auto"/>
        <w:ind w:left="714" w:hanging="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ábra: Szállító kiválasztása - Eredmény</w:t>
      </w:r>
    </w:p>
    <w:p w:rsidR="00CD00A2" w:rsidRPr="00274496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274496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18AF2D61" wp14:editId="136C9664">
            <wp:extent cx="4001135" cy="1199515"/>
            <wp:effectExtent l="0" t="0" r="0" b="635"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A2" w:rsidRPr="00274496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274496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108" type="#_x0000_t75" style="width:15.5pt;height:15pt" o:ole="">
            <v:imagedata r:id="rId19" o:title=""/>
          </v:shape>
          <o:OLEObject Type="Embed" ProgID="PBrush" ShapeID="_x0000_i1108" DrawAspect="Content" ObjectID="_1647672596" r:id="rId73"/>
        </w:object>
      </w:r>
      <w:r w:rsidR="00D53681">
        <w:rPr>
          <w:rFonts w:ascii="Times New Roman" w:hAnsi="Times New Roman" w:cs="Times New Roman"/>
          <w:sz w:val="24"/>
          <w:szCs w:val="24"/>
          <w:lang w:val="hu-HU"/>
        </w:rPr>
        <w:t>Ezután nyomjon Enter-t a szállítói adatok megtekintéséhez</w: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CD00A2" w:rsidRPr="00274496" w:rsidRDefault="00D53681" w:rsidP="00D53681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20" w:after="120" w:line="360" w:lineRule="auto"/>
        <w:ind w:left="714" w:hanging="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Ábra: </w:t>
      </w:r>
      <w:r w:rsidR="00CD00A2" w:rsidRPr="00274496">
        <w:rPr>
          <w:rFonts w:ascii="Times New Roman" w:hAnsi="Times New Roman" w:cs="Times New Roman"/>
          <w:sz w:val="24"/>
          <w:szCs w:val="24"/>
        </w:rPr>
        <w:t>RFQ</w:t>
      </w:r>
      <w:r>
        <w:rPr>
          <w:rFonts w:ascii="Times New Roman" w:hAnsi="Times New Roman" w:cs="Times New Roman"/>
          <w:sz w:val="24"/>
          <w:szCs w:val="24"/>
        </w:rPr>
        <w:t xml:space="preserve"> készítése</w:t>
      </w:r>
      <w:r w:rsidR="00CD00A2" w:rsidRPr="00274496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Szállítói cím</w:t>
      </w:r>
    </w:p>
    <w:p w:rsidR="00CD00A2" w:rsidRPr="00274496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274496">
        <w:rPr>
          <w:noProof/>
          <w:lang w:val="hu-HU" w:eastAsia="hu-HU"/>
        </w:rPr>
        <w:drawing>
          <wp:inline distT="0" distB="0" distL="0" distR="0" wp14:anchorId="47D23DFD" wp14:editId="67A0ED92">
            <wp:extent cx="5036496" cy="4029419"/>
            <wp:effectExtent l="0" t="0" r="0" b="9525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039116" cy="40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193" w:rsidRPr="00CD00A2" w:rsidRDefault="00CD00A2" w:rsidP="00012193">
      <w:pPr>
        <w:pStyle w:val="Szvegtrzs8"/>
        <w:spacing w:before="120" w:after="0" w:line="360" w:lineRule="auto"/>
        <w:ind w:firstLine="0"/>
        <w:jc w:val="left"/>
        <w:rPr>
          <w:rFonts w:ascii="Times New Roman" w:hAnsi="Times New Roman" w:cs="Times New Roman"/>
          <w:sz w:val="24"/>
          <w:szCs w:val="24"/>
          <w:lang w:val="hu-HU"/>
        </w:rPr>
      </w:pPr>
      <w:r w:rsidRPr="00274496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109" type="#_x0000_t75" style="width:15.5pt;height:15pt" o:ole="">
            <v:imagedata r:id="rId19" o:title=""/>
          </v:shape>
          <o:OLEObject Type="Embed" ProgID="PBrush" ShapeID="_x0000_i1109" DrawAspect="Content" ObjectID="_1647672597" r:id="rId75"/>
        </w:object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012193">
        <w:rPr>
          <w:rFonts w:ascii="Times New Roman" w:hAnsi="Times New Roman" w:cs="Times New Roman"/>
          <w:sz w:val="24"/>
          <w:szCs w:val="24"/>
          <w:lang w:val="hu-HU"/>
        </w:rPr>
        <w:t>A mentés</w:t>
      </w:r>
      <w:r w:rsidR="00012193" w:rsidRPr="00CD00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012193" w:rsidRPr="00CD00A2">
        <w:rPr>
          <w:noProof/>
          <w:lang w:val="hu-HU" w:eastAsia="hu-HU"/>
        </w:rPr>
        <w:drawing>
          <wp:inline distT="0" distB="0" distL="0" distR="0" wp14:anchorId="7CAE2E15" wp14:editId="412AD2EA">
            <wp:extent cx="151130" cy="151130"/>
            <wp:effectExtent l="0" t="0" r="1270" b="1270"/>
            <wp:docPr id="38" name="Kép 38" descr="sich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icher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193" w:rsidRPr="00CD00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012193">
        <w:rPr>
          <w:rFonts w:ascii="Times New Roman" w:hAnsi="Times New Roman" w:cs="Times New Roman"/>
          <w:sz w:val="24"/>
          <w:szCs w:val="24"/>
          <w:lang w:val="hu-HU"/>
        </w:rPr>
        <w:t>ik</w:t>
      </w:r>
      <w:r w:rsidR="00012193" w:rsidRPr="00CD00A2">
        <w:rPr>
          <w:rFonts w:ascii="Times New Roman" w:hAnsi="Times New Roman" w:cs="Times New Roman"/>
          <w:sz w:val="24"/>
          <w:szCs w:val="24"/>
          <w:lang w:val="hu-HU"/>
        </w:rPr>
        <w:t>on</w:t>
      </w:r>
      <w:r w:rsidR="00012193">
        <w:rPr>
          <w:rFonts w:ascii="Times New Roman" w:hAnsi="Times New Roman" w:cs="Times New Roman"/>
          <w:sz w:val="24"/>
          <w:szCs w:val="24"/>
          <w:lang w:val="hu-HU"/>
        </w:rPr>
        <w:t>nal mentse el az RFQ-t. A rendszer ezután egy egyedi azonosítót rendel a dokumentumhoz, amelyet jegyezzen meg a későbbi alkalmazásokhoz.</w:t>
      </w:r>
    </w:p>
    <w:p w:rsidR="00CD00A2" w:rsidRPr="00274496" w:rsidRDefault="00CD00A2" w:rsidP="00CD00A2">
      <w:pPr>
        <w:pStyle w:val="Szvegtrzs8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274496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5BCF4D94" wp14:editId="3AE01882">
            <wp:extent cx="2493010" cy="198120"/>
            <wp:effectExtent l="0" t="0" r="2540" b="0"/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496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012193" w:rsidRPr="00BB4AE3" w:rsidRDefault="00012193" w:rsidP="00012193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BB4AE3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110" type="#_x0000_t75" style="width:15pt;height:15pt" o:ole="">
            <v:imagedata r:id="rId19" o:title=""/>
          </v:shape>
          <o:OLEObject Type="Embed" ProgID="PBrush" ShapeID="_x0000_i1110" DrawAspect="Content" ObjectID="_1647672598" r:id="rId77"/>
        </w:object>
      </w:r>
      <w:r w:rsidRPr="00BB4AE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Kattintson a kilépés </w:t>
      </w:r>
      <w:r w:rsidRPr="00BB4AE3">
        <w:rPr>
          <w:noProof/>
          <w:lang w:val="hu-HU" w:eastAsia="hu-HU"/>
        </w:rPr>
        <w:drawing>
          <wp:inline distT="0" distB="0" distL="0" distR="0" wp14:anchorId="785E6B40" wp14:editId="59455F86">
            <wp:extent cx="149860" cy="149860"/>
            <wp:effectExtent l="0" t="0" r="2540" b="2540"/>
            <wp:docPr id="39" name="Kép 39" descr="S_F_EN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S_F_END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AE3">
        <w:rPr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>ikonra, hogy visszatérhessen a</w:t>
      </w:r>
      <w:r w:rsidRPr="00BB4AE3">
        <w:rPr>
          <w:rFonts w:ascii="Times New Roman" w:hAnsi="Times New Roman" w:cs="Times New Roman"/>
          <w:sz w:val="24"/>
          <w:szCs w:val="24"/>
          <w:lang w:val="hu-HU"/>
        </w:rPr>
        <w:t xml:space="preserve"> SAP Easy Access </w:t>
      </w:r>
      <w:r>
        <w:rPr>
          <w:rFonts w:ascii="Times New Roman" w:hAnsi="Times New Roman" w:cs="Times New Roman"/>
          <w:sz w:val="24"/>
          <w:szCs w:val="24"/>
          <w:lang w:val="hu-HU"/>
        </w:rPr>
        <w:t>Menüjébe</w:t>
      </w:r>
      <w:r w:rsidRPr="00BB4AE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CD00A2" w:rsidRPr="00C7001A" w:rsidRDefault="00C7001A" w:rsidP="00CD00A2">
      <w:pPr>
        <w:pageBreakBefore/>
        <w:spacing w:line="360" w:lineRule="auto"/>
        <w:rPr>
          <w:rFonts w:ascii="Times New Roman" w:eastAsia="Book Antiqua" w:hAnsi="Times New Roman" w:cs="Times New Roman"/>
          <w:color w:val="000000"/>
          <w:sz w:val="24"/>
          <w:szCs w:val="24"/>
        </w:rPr>
      </w:pPr>
      <w:r w:rsidRPr="00C7001A">
        <w:rPr>
          <w:rFonts w:ascii="Times New Roman" w:hAnsi="Times New Roman" w:cs="Times New Roman"/>
          <w:sz w:val="24"/>
          <w:szCs w:val="24"/>
        </w:rPr>
        <w:object w:dxaOrig="525" w:dyaOrig="480">
          <v:shape id="_x0000_i1111" type="#_x0000_t75" style="width:15pt;height:15pt" o:ole="">
            <v:imagedata r:id="rId19" o:title=""/>
          </v:shape>
          <o:OLEObject Type="Embed" ProgID="PBrush" ShapeID="_x0000_i1111" DrawAspect="Content" ObjectID="_1647672599" r:id="rId78"/>
        </w:object>
      </w:r>
      <w:r w:rsidRPr="00C7001A">
        <w:rPr>
          <w:rFonts w:ascii="Times New Roman" w:hAnsi="Times New Roman" w:cs="Times New Roman"/>
          <w:sz w:val="24"/>
          <w:szCs w:val="24"/>
        </w:rPr>
        <w:t xml:space="preserve"> </w:t>
      </w:r>
      <w:r w:rsidR="00CD00A2" w:rsidRPr="00C7001A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>9.</w:t>
      </w:r>
      <w:r w:rsidRPr="00C7001A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 xml:space="preserve"> feladat</w:t>
      </w:r>
      <w:r w:rsidR="00CD00A2" w:rsidRPr="00C7001A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>:</w:t>
      </w:r>
      <w:r w:rsidR="00CD00A2" w:rsidRPr="00C7001A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</w:t>
      </w:r>
      <w:r w:rsidRPr="00C7001A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Használja a SAP Easy Access Menüjét és készítsen </w:t>
      </w:r>
      <w:r>
        <w:rPr>
          <w:rFonts w:ascii="Times New Roman" w:eastAsia="Book Antiqua" w:hAnsi="Times New Roman" w:cs="Times New Roman"/>
          <w:color w:val="000000"/>
          <w:sz w:val="24"/>
          <w:szCs w:val="24"/>
        </w:rPr>
        <w:t>egy Beszerzési Megrendelést</w:t>
      </w:r>
      <w:r w:rsidR="00CD00A2" w:rsidRPr="00C7001A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Book Antiqua" w:hAnsi="Times New Roman" w:cs="Times New Roman"/>
          <w:color w:val="000000"/>
          <w:sz w:val="24"/>
          <w:szCs w:val="24"/>
        </w:rPr>
        <w:t>(</w:t>
      </w:r>
      <w:r w:rsidR="00CD00A2" w:rsidRPr="00C7001A">
        <w:rPr>
          <w:rFonts w:ascii="Times New Roman" w:eastAsia="Book Antiqua" w:hAnsi="Times New Roman" w:cs="Times New Roman"/>
          <w:color w:val="000000"/>
          <w:sz w:val="24"/>
          <w:szCs w:val="24"/>
        </w:rPr>
        <w:t>Purchase Order</w:t>
      </w:r>
      <w:r>
        <w:rPr>
          <w:rFonts w:ascii="Times New Roman" w:eastAsia="Book Antiqua" w:hAnsi="Times New Roman" w:cs="Times New Roman"/>
          <w:color w:val="000000"/>
          <w:sz w:val="24"/>
          <w:szCs w:val="24"/>
        </w:rPr>
        <w:t>) egy ajánlatkérésre</w:t>
      </w:r>
      <w:r w:rsidR="00CD00A2" w:rsidRPr="00C7001A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RFQ</w:t>
      </w:r>
      <w:r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hivatkozva</w:t>
      </w:r>
      <w:r w:rsidR="00CD00A2" w:rsidRPr="00C7001A">
        <w:rPr>
          <w:rFonts w:ascii="Times New Roman" w:eastAsia="Book Antiqua" w:hAnsi="Times New Roman" w:cs="Times New Roman"/>
          <w:color w:val="000000"/>
          <w:sz w:val="24"/>
          <w:szCs w:val="24"/>
        </w:rPr>
        <w:t>.</w:t>
      </w:r>
    </w:p>
    <w:p w:rsidR="00181068" w:rsidRDefault="00C7001A" w:rsidP="00CD00A2">
      <w:pPr>
        <w:spacing w:line="360" w:lineRule="auto"/>
        <w:jc w:val="both"/>
        <w:rPr>
          <w:rFonts w:ascii="Times New Roman" w:eastAsia="Book Antiqua" w:hAnsi="Times New Roman" w:cs="Times New Roman"/>
          <w:color w:val="000000"/>
          <w:sz w:val="24"/>
          <w:szCs w:val="24"/>
        </w:rPr>
      </w:pPr>
      <w:r>
        <w:rPr>
          <w:rFonts w:ascii="Times New Roman" w:eastAsia="Book Antiqua" w:hAnsi="Times New Roman" w:cs="Times New Roman"/>
          <w:color w:val="000000"/>
          <w:sz w:val="24"/>
          <w:szCs w:val="24"/>
        </w:rPr>
        <w:t>Ebben a feladatban készítsen egy megrendelést (</w:t>
      </w:r>
      <w:r w:rsidR="00CD00A2" w:rsidRPr="00C7001A">
        <w:rPr>
          <w:rFonts w:ascii="Times New Roman" w:eastAsia="Book Antiqua" w:hAnsi="Times New Roman" w:cs="Times New Roman"/>
          <w:color w:val="000000"/>
          <w:sz w:val="24"/>
          <w:szCs w:val="24"/>
        </w:rPr>
        <w:t>Purchase Order by referencing the quotation</w:t>
      </w:r>
      <w:r>
        <w:rPr>
          <w:rFonts w:ascii="Times New Roman" w:eastAsia="Book Antiqua" w:hAnsi="Times New Roman" w:cs="Times New Roman"/>
          <w:color w:val="000000"/>
          <w:sz w:val="24"/>
          <w:szCs w:val="24"/>
        </w:rPr>
        <w:t>) a korábban elkészített és beérkezett szállítói árajánlat alapján</w:t>
      </w:r>
    </w:p>
    <w:p w:rsidR="00CD00A2" w:rsidRPr="00C7001A" w:rsidRDefault="00CD00A2" w:rsidP="00CD00A2">
      <w:pPr>
        <w:spacing w:line="360" w:lineRule="auto"/>
        <w:jc w:val="both"/>
        <w:rPr>
          <w:rFonts w:ascii="Times New Roman" w:eastAsia="Book Antiqua" w:hAnsi="Times New Roman" w:cs="Times New Roman"/>
          <w:color w:val="000000"/>
          <w:sz w:val="24"/>
          <w:szCs w:val="24"/>
        </w:rPr>
      </w:pPr>
      <w:r w:rsidRPr="00C7001A">
        <w:rPr>
          <w:rFonts w:ascii="Times New Roman" w:eastAsia="Book Antiqua" w:hAnsi="Times New Roman" w:cs="Times New Roman"/>
          <w:color w:val="000000"/>
          <w:sz w:val="24"/>
          <w:szCs w:val="24"/>
        </w:rPr>
        <w:object w:dxaOrig="525" w:dyaOrig="480">
          <v:shape id="_x0000_i1112" type="#_x0000_t75" style="width:15.5pt;height:15pt" o:ole="">
            <v:imagedata r:id="rId19" o:title=""/>
          </v:shape>
          <o:OLEObject Type="Embed" ProgID="PBrush" ShapeID="_x0000_i1112" DrawAspect="Content" ObjectID="_1647672600" r:id="rId79"/>
        </w:object>
      </w:r>
      <w:r w:rsidRPr="00C7001A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</w:t>
      </w:r>
      <w:r w:rsidR="00181068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Megoldás </w:t>
      </w:r>
      <w:r w:rsidRPr="00C7001A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 xml:space="preserve">9. </w:t>
      </w:r>
      <w:r w:rsidR="00181068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>feladat</w:t>
      </w:r>
      <w:r w:rsidRPr="00C7001A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>:</w:t>
      </w:r>
      <w:r w:rsidR="008E77C1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 xml:space="preserve"> </w:t>
      </w:r>
      <w:r w:rsidR="008E77C1">
        <w:rPr>
          <w:rFonts w:ascii="Times New Roman" w:eastAsia="Book Antiqua" w:hAnsi="Times New Roman" w:cs="Times New Roman"/>
          <w:color w:val="000000"/>
          <w:sz w:val="24"/>
          <w:szCs w:val="24"/>
        </w:rPr>
        <w:t>Használja a következő elérési útvonalat a SAP Easy Access Menüben, vagy alkalmazza a</w:t>
      </w:r>
      <w:r w:rsidR="00AA21AF">
        <w:rPr>
          <w:rFonts w:ascii="Times New Roman" w:eastAsia="Book Antiqua" w:hAnsi="Times New Roman" w:cs="Times New Roman"/>
          <w:color w:val="000000"/>
          <w:sz w:val="24"/>
          <w:szCs w:val="24"/>
        </w:rPr>
        <w:t>z</w:t>
      </w:r>
      <w:r w:rsidR="008E77C1" w:rsidRPr="00B36C8C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</w:t>
      </w:r>
      <w:r w:rsidR="00AA21AF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>ME21N</w:t>
      </w:r>
      <w:r w:rsidR="008E77C1">
        <w:rPr>
          <w:rFonts w:ascii="Times New Roman" w:eastAsia="Book Antiqua" w:hAnsi="Times New Roman" w:cs="Times New Roman"/>
          <w:b/>
          <w:color w:val="000000"/>
          <w:sz w:val="24"/>
          <w:szCs w:val="24"/>
        </w:rPr>
        <w:t xml:space="preserve"> </w:t>
      </w:r>
      <w:r w:rsidR="008E77C1" w:rsidRPr="00761AB3">
        <w:rPr>
          <w:rFonts w:ascii="Times New Roman" w:eastAsia="Book Antiqua" w:hAnsi="Times New Roman" w:cs="Times New Roman"/>
          <w:color w:val="000000"/>
          <w:sz w:val="24"/>
          <w:szCs w:val="24"/>
        </w:rPr>
        <w:t>tran</w:t>
      </w:r>
      <w:r w:rsidR="008E77C1">
        <w:rPr>
          <w:rFonts w:ascii="Times New Roman" w:eastAsia="Book Antiqua" w:hAnsi="Times New Roman" w:cs="Times New Roman"/>
          <w:color w:val="000000"/>
          <w:sz w:val="24"/>
          <w:szCs w:val="24"/>
        </w:rPr>
        <w:t>zakciókódot</w:t>
      </w:r>
      <w:r w:rsidR="008E77C1" w:rsidRPr="00761AB3">
        <w:rPr>
          <w:rFonts w:ascii="Times New Roman" w:eastAsia="Book Antiqua" w:hAnsi="Times New Roman" w:cs="Times New Roman"/>
          <w:color w:val="000000"/>
          <w:sz w:val="24"/>
          <w:szCs w:val="24"/>
        </w:rPr>
        <w:t>:</w:t>
      </w:r>
      <w:r w:rsidRPr="00C7001A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</w:t>
      </w:r>
    </w:p>
    <w:p w:rsidR="004F2D0A" w:rsidRPr="004F2D0A" w:rsidRDefault="00CD00A2" w:rsidP="008E77C1">
      <w:pPr>
        <w:pStyle w:val="Listaszerbekezds"/>
        <w:numPr>
          <w:ilvl w:val="0"/>
          <w:numId w:val="6"/>
        </w:numPr>
        <w:spacing w:after="0" w:line="360" w:lineRule="auto"/>
        <w:ind w:left="740"/>
        <w:jc w:val="both"/>
        <w:rPr>
          <w:rFonts w:ascii="Times New Roman" w:eastAsia="Book Antiqua" w:hAnsi="Times New Roman" w:cs="Times New Roman"/>
          <w:color w:val="000000"/>
          <w:sz w:val="24"/>
          <w:szCs w:val="24"/>
        </w:rPr>
      </w:pPr>
      <w:r w:rsidRPr="00C7001A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Logistics </w:t>
      </w:r>
      <w:r w:rsidRPr="00C7001A">
        <w:rPr>
          <w:rFonts w:eastAsia="Book Antiqua"/>
          <w:color w:val="000000"/>
        </w:rPr>
        <w:sym w:font="Symbol" w:char="F0AE"/>
      </w:r>
      <w:r w:rsidRPr="00C7001A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Materials Management </w:t>
      </w:r>
      <w:r w:rsidRPr="00C7001A">
        <w:rPr>
          <w:rFonts w:eastAsia="Book Antiqua"/>
          <w:color w:val="000000"/>
        </w:rPr>
        <w:sym w:font="Symbol" w:char="F0AE"/>
      </w:r>
      <w:r w:rsidRPr="00C7001A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Purchasing </w:t>
      </w:r>
      <w:r w:rsidRPr="00C7001A">
        <w:rPr>
          <w:rFonts w:eastAsia="Book Antiqua"/>
          <w:color w:val="000000"/>
        </w:rPr>
        <w:sym w:font="Symbol" w:char="F0AE"/>
      </w:r>
      <w:r w:rsidRPr="00C7001A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Purchase Order </w:t>
      </w:r>
      <w:r w:rsidRPr="00C7001A">
        <w:rPr>
          <w:rFonts w:eastAsia="Book Antiqua"/>
          <w:color w:val="000000"/>
        </w:rPr>
        <w:sym w:font="Symbol" w:char="F0AE"/>
      </w:r>
      <w:r w:rsidRPr="00C7001A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Create </w:t>
      </w:r>
      <w:r w:rsidRPr="00C7001A">
        <w:rPr>
          <w:rFonts w:eastAsia="Book Antiqua"/>
          <w:color w:val="000000"/>
        </w:rPr>
        <w:sym w:font="Symbol" w:char="F0AE"/>
      </w:r>
      <w:r w:rsidRPr="00C7001A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Vendor/Supplying Plant Known</w:t>
      </w:r>
    </w:p>
    <w:p w:rsidR="00CD00A2" w:rsidRDefault="008E77C1" w:rsidP="008E77C1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20" w:after="120" w:line="360" w:lineRule="auto"/>
        <w:ind w:left="714" w:hanging="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ábra:</w:t>
      </w:r>
      <w:r w:rsidR="00CD00A2" w:rsidRPr="00C700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Szállítói Megrendelés készítése</w:t>
      </w:r>
    </w:p>
    <w:p w:rsidR="004F2D0A" w:rsidRPr="00C7001A" w:rsidRDefault="004F2D0A" w:rsidP="004F2D0A">
      <w:pPr>
        <w:pStyle w:val="Listaszerbekezds"/>
        <w:autoSpaceDE w:val="0"/>
        <w:autoSpaceDN w:val="0"/>
        <w:adjustRightInd w:val="0"/>
        <w:spacing w:before="120" w:after="120" w:line="360" w:lineRule="auto"/>
        <w:ind w:left="71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BA9C69C" wp14:editId="3B3538FF">
            <wp:extent cx="4659630" cy="2289175"/>
            <wp:effectExtent l="0" t="0" r="7620" b="0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A2" w:rsidRPr="00C7001A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C7001A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113" type="#_x0000_t75" style="width:15.5pt;height:15pt" o:ole="">
            <v:imagedata r:id="rId19" o:title=""/>
          </v:shape>
          <o:OLEObject Type="Embed" ProgID="PBrush" ShapeID="_x0000_i1113" DrawAspect="Content" ObjectID="_1647672601" r:id="rId81"/>
        </w:objec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8E77C1">
        <w:rPr>
          <w:rFonts w:ascii="Times New Roman" w:hAnsi="Times New Roman" w:cs="Times New Roman"/>
          <w:sz w:val="24"/>
          <w:szCs w:val="24"/>
          <w:lang w:val="hu-HU"/>
        </w:rPr>
        <w:t>A képernyő bal oldalán, amennyiben nincs navigációs mező használja</w:t>
      </w:r>
      <w:r w:rsidR="00AA21AF">
        <w:rPr>
          <w:rFonts w:ascii="Times New Roman" w:hAnsi="Times New Roman" w:cs="Times New Roman"/>
          <w:sz w:val="24"/>
          <w:szCs w:val="24"/>
          <w:lang w:val="hu-HU"/>
        </w:rPr>
        <w:t xml:space="preserve"> (kattintson rá)</w:t>
      </w:r>
      <w:r w:rsidR="008E77C1">
        <w:rPr>
          <w:rFonts w:ascii="Times New Roman" w:hAnsi="Times New Roman" w:cs="Times New Roman"/>
          <w:sz w:val="24"/>
          <w:szCs w:val="24"/>
          <w:lang w:val="hu-HU"/>
        </w:rPr>
        <w:t xml:space="preserve"> a </w:t>
      </w:r>
      <w:r w:rsidRPr="00C7001A">
        <w:rPr>
          <w:noProof/>
          <w:lang w:val="hu-HU" w:eastAsia="hu-HU"/>
        </w:rPr>
        <w:drawing>
          <wp:inline distT="0" distB="0" distL="0" distR="0" wp14:anchorId="37188AFB" wp14:editId="43988CE2">
            <wp:extent cx="1136015" cy="168910"/>
            <wp:effectExtent l="0" t="0" r="6985" b="2540"/>
            <wp:docPr id="89" name="Kép 89" descr="MM12_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MM12_02a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7C1">
        <w:rPr>
          <w:rFonts w:ascii="Times New Roman" w:hAnsi="Times New Roman" w:cs="Times New Roman"/>
          <w:sz w:val="24"/>
          <w:szCs w:val="24"/>
          <w:lang w:val="hu-HU"/>
        </w:rPr>
        <w:t xml:space="preserve"> ik</w: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>on</w:t>
      </w:r>
      <w:r w:rsidR="008E77C1">
        <w:rPr>
          <w:rFonts w:ascii="Times New Roman" w:hAnsi="Times New Roman" w:cs="Times New Roman"/>
          <w:sz w:val="24"/>
          <w:szCs w:val="24"/>
          <w:lang w:val="hu-HU"/>
        </w:rPr>
        <w:t xml:space="preserve">t. </w:t>
      </w:r>
      <w:r w:rsidR="00AA21AF">
        <w:rPr>
          <w:rFonts w:ascii="Times New Roman" w:hAnsi="Times New Roman" w:cs="Times New Roman"/>
          <w:sz w:val="24"/>
          <w:szCs w:val="24"/>
          <w:lang w:val="hu-HU"/>
        </w:rPr>
        <w:t>A</w:t>
      </w:r>
      <w:r w:rsidR="008E77C1">
        <w:rPr>
          <w:rFonts w:ascii="Times New Roman" w:hAnsi="Times New Roman" w:cs="Times New Roman"/>
          <w:sz w:val="24"/>
          <w:szCs w:val="24"/>
          <w:lang w:val="hu-HU"/>
        </w:rPr>
        <w:t>z RFQ</w: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 xml:space="preserve"> “Requests for quotations” </w:t>
      </w:r>
      <w:r w:rsidR="008E77C1">
        <w:rPr>
          <w:rFonts w:ascii="Times New Roman" w:hAnsi="Times New Roman" w:cs="Times New Roman"/>
          <w:sz w:val="24"/>
          <w:szCs w:val="24"/>
          <w:lang w:val="hu-HU"/>
        </w:rPr>
        <w:t xml:space="preserve">menüelemet </w:t>
      </w:r>
      <w:r w:rsidR="00AA21AF">
        <w:rPr>
          <w:rFonts w:ascii="Times New Roman" w:hAnsi="Times New Roman" w:cs="Times New Roman"/>
          <w:sz w:val="24"/>
          <w:szCs w:val="24"/>
          <w:lang w:val="hu-HU"/>
        </w:rPr>
        <w:t>amennyiben ki</w:t>
      </w:r>
      <w:r w:rsidR="008E77C1">
        <w:rPr>
          <w:rFonts w:ascii="Times New Roman" w:hAnsi="Times New Roman" w:cs="Times New Roman"/>
          <w:sz w:val="24"/>
          <w:szCs w:val="24"/>
          <w:lang w:val="hu-HU"/>
        </w:rPr>
        <w:t>választja a következő képernyő jelenik meg:</w:t>
      </w:r>
    </w:p>
    <w:p w:rsidR="00CD00A2" w:rsidRPr="00C7001A" w:rsidRDefault="008E77C1" w:rsidP="008E77C1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20" w:after="120" w:line="360" w:lineRule="auto"/>
        <w:ind w:left="714" w:hanging="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ábra:</w:t>
      </w:r>
      <w:r w:rsidR="00CD00A2" w:rsidRPr="00C7001A">
        <w:rPr>
          <w:rFonts w:ascii="Times New Roman" w:hAnsi="Times New Roman" w:cs="Times New Roman"/>
          <w:sz w:val="24"/>
          <w:szCs w:val="24"/>
        </w:rPr>
        <w:t xml:space="preserve"> </w:t>
      </w:r>
      <w:r w:rsidR="005454CB">
        <w:rPr>
          <w:rFonts w:ascii="Times New Roman" w:hAnsi="Times New Roman" w:cs="Times New Roman"/>
          <w:sz w:val="24"/>
          <w:szCs w:val="24"/>
        </w:rPr>
        <w:t>RFQ men</w:t>
      </w:r>
      <w:r>
        <w:rPr>
          <w:rFonts w:ascii="Times New Roman" w:hAnsi="Times New Roman" w:cs="Times New Roman"/>
          <w:sz w:val="24"/>
          <w:szCs w:val="24"/>
        </w:rPr>
        <w:t>ü</w:t>
      </w:r>
      <w:r w:rsidR="005454CB">
        <w:rPr>
          <w:rFonts w:ascii="Times New Roman" w:hAnsi="Times New Roman" w:cs="Times New Roman"/>
          <w:sz w:val="24"/>
          <w:szCs w:val="24"/>
        </w:rPr>
        <w:t xml:space="preserve"> kiválasztása</w:t>
      </w:r>
    </w:p>
    <w:p w:rsidR="00CD00A2" w:rsidRPr="00C7001A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C7001A">
        <w:rPr>
          <w:noProof/>
          <w:lang w:val="hu-HU" w:eastAsia="hu-HU"/>
        </w:rPr>
        <w:drawing>
          <wp:inline distT="0" distB="0" distL="0" distR="0" wp14:anchorId="4E61A1CD" wp14:editId="12891E4D">
            <wp:extent cx="2166620" cy="2003425"/>
            <wp:effectExtent l="0" t="0" r="5080" b="0"/>
            <wp:docPr id="90" name="Kép 90" descr="MM12_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MM12_03a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A2" w:rsidRPr="00C7001A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C7001A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114" type="#_x0000_t75" style="width:15.5pt;height:15pt" o:ole="">
            <v:imagedata r:id="rId19" o:title=""/>
          </v:shape>
          <o:OLEObject Type="Embed" ProgID="PBrush" ShapeID="_x0000_i1114" DrawAspect="Content" ObjectID="_1647672602" r:id="rId84"/>
        </w:objec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8E77C1">
        <w:rPr>
          <w:rFonts w:ascii="Times New Roman" w:hAnsi="Times New Roman" w:cs="Times New Roman"/>
          <w:sz w:val="24"/>
          <w:szCs w:val="24"/>
          <w:lang w:val="hu-HU"/>
        </w:rPr>
        <w:t xml:space="preserve">A következő képernyőn </w:t>
      </w:r>
      <w:r w:rsidR="007C5052">
        <w:rPr>
          <w:rFonts w:ascii="Times New Roman" w:hAnsi="Times New Roman" w:cs="Times New Roman"/>
          <w:sz w:val="24"/>
          <w:szCs w:val="24"/>
          <w:lang w:val="hu-HU"/>
        </w:rPr>
        <w:t xml:space="preserve">a Termék Szám - </w: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 xml:space="preserve">Material Number </w:t>
      </w:r>
      <w:r w:rsidR="007C5052">
        <w:rPr>
          <w:rFonts w:ascii="Times New Roman" w:hAnsi="Times New Roman" w:cs="Times New Roman"/>
          <w:sz w:val="24"/>
          <w:szCs w:val="24"/>
          <w:lang w:val="hu-HU"/>
        </w:rPr>
        <w:t xml:space="preserve">mezőben használja a rendszer </w: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>F4 help</w:t>
      </w:r>
      <w:r w:rsidR="007C5052">
        <w:rPr>
          <w:rFonts w:ascii="Times New Roman" w:hAnsi="Times New Roman" w:cs="Times New Roman"/>
          <w:sz w:val="24"/>
          <w:szCs w:val="24"/>
          <w:lang w:val="hu-HU"/>
        </w:rPr>
        <w:t xml:space="preserve"> funkcióját a termék megtalálásához. A</w: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7C5052">
        <w:rPr>
          <w:rFonts w:ascii="Times New Roman" w:hAnsi="Times New Roman" w:cs="Times New Roman"/>
          <w:sz w:val="24"/>
          <w:szCs w:val="24"/>
          <w:lang w:val="hu-HU"/>
        </w:rPr>
        <w:t>„</w: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>Material by Material Type</w:t>
      </w:r>
      <w:r w:rsidR="007C5052">
        <w:rPr>
          <w:rFonts w:ascii="Times New Roman" w:hAnsi="Times New Roman" w:cs="Times New Roman"/>
          <w:sz w:val="24"/>
          <w:szCs w:val="24"/>
          <w:lang w:val="hu-HU"/>
        </w:rPr>
        <w:t>” fülön válassza a Termék -</w: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 xml:space="preserve"> Material </w:t>
      </w:r>
      <w:r w:rsidR="007C5052">
        <w:rPr>
          <w:rFonts w:ascii="Times New Roman" w:hAnsi="Times New Roman" w:cs="Times New Roman"/>
          <w:sz w:val="24"/>
          <w:szCs w:val="24"/>
          <w:lang w:val="hu-HU"/>
        </w:rPr>
        <w:t xml:space="preserve">mezőt és keresse meg a </w: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>Deluxe Touring Bike (DXTR1000)</w:t>
      </w:r>
      <w:r w:rsidR="007C5052">
        <w:rPr>
          <w:rFonts w:ascii="Times New Roman" w:hAnsi="Times New Roman" w:cs="Times New Roman"/>
          <w:sz w:val="24"/>
          <w:szCs w:val="24"/>
          <w:lang w:val="hu-HU"/>
        </w:rPr>
        <w:t xml:space="preserve"> terméket</w: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CD00A2" w:rsidRPr="00C7001A" w:rsidRDefault="0071584A" w:rsidP="0071584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20" w:after="120" w:line="360" w:lineRule="auto"/>
        <w:ind w:left="714" w:hanging="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ábra: Termék keresése - </w:t>
      </w:r>
      <w:r w:rsidR="00CD00A2" w:rsidRPr="00C7001A">
        <w:rPr>
          <w:rFonts w:ascii="Times New Roman" w:hAnsi="Times New Roman" w:cs="Times New Roman"/>
          <w:sz w:val="24"/>
          <w:szCs w:val="24"/>
        </w:rPr>
        <w:t>Material by Material Type</w:t>
      </w:r>
    </w:p>
    <w:p w:rsidR="00CD00A2" w:rsidRPr="00C7001A" w:rsidRDefault="004F2D0A" w:rsidP="004F2D0A">
      <w:pPr>
        <w:pStyle w:val="Szvegtrzs8"/>
        <w:shd w:val="clear" w:color="auto" w:fill="auto"/>
        <w:spacing w:before="120" w:after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21A98B65" wp14:editId="00557218">
            <wp:extent cx="3407160" cy="2433685"/>
            <wp:effectExtent l="0" t="0" r="3175" b="5080"/>
            <wp:docPr id="100" name="Kép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750" cy="243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A2" w:rsidRPr="00C7001A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C7001A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115" type="#_x0000_t75" style="width:15.5pt;height:15pt" o:ole="">
            <v:imagedata r:id="rId19" o:title=""/>
          </v:shape>
          <o:OLEObject Type="Embed" ProgID="PBrush" ShapeID="_x0000_i1115" DrawAspect="Content" ObjectID="_1647672603" r:id="rId86"/>
        </w:objec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71584A">
        <w:rPr>
          <w:rFonts w:ascii="Times New Roman" w:hAnsi="Times New Roman" w:cs="Times New Roman"/>
          <w:sz w:val="24"/>
          <w:szCs w:val="24"/>
          <w:lang w:val="hu-HU"/>
        </w:rPr>
        <w:t xml:space="preserve">Ezután használja az </w: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>Enter</w:t>
      </w:r>
      <w:r w:rsidR="0071584A">
        <w:rPr>
          <w:rFonts w:ascii="Times New Roman" w:hAnsi="Times New Roman" w:cs="Times New Roman"/>
          <w:sz w:val="24"/>
          <w:szCs w:val="24"/>
          <w:lang w:val="hu-HU"/>
        </w:rPr>
        <w:t>-t, vagy a „Végrehajtás”</w: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C7001A">
        <w:rPr>
          <w:noProof/>
          <w:szCs w:val="24"/>
          <w:lang w:val="hu-HU" w:eastAsia="hu-HU"/>
        </w:rPr>
        <w:drawing>
          <wp:inline distT="0" distB="0" distL="0" distR="0" wp14:anchorId="315C27DF" wp14:editId="37725CD2">
            <wp:extent cx="151130" cy="145415"/>
            <wp:effectExtent l="0" t="0" r="1270" b="6985"/>
            <wp:docPr id="91" name="Kép 91" descr="S_B_OK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S_B_OKAY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84A">
        <w:rPr>
          <w:rFonts w:ascii="Times New Roman" w:hAnsi="Times New Roman" w:cs="Times New Roman"/>
          <w:sz w:val="24"/>
          <w:szCs w:val="24"/>
          <w:lang w:val="hu-HU"/>
        </w:rPr>
        <w:t xml:space="preserve"> ikont</w: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CD00A2" w:rsidRPr="00C7001A" w:rsidRDefault="0071584A" w:rsidP="0071584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20" w:after="120" w:line="360" w:lineRule="auto"/>
        <w:ind w:left="714" w:hanging="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ábra:</w:t>
      </w:r>
      <w:r w:rsidR="00CD00A2" w:rsidRPr="00C7001A">
        <w:rPr>
          <w:rFonts w:ascii="Times New Roman" w:hAnsi="Times New Roman" w:cs="Times New Roman"/>
          <w:sz w:val="24"/>
          <w:szCs w:val="24"/>
        </w:rPr>
        <w:t xml:space="preserve"> </w:t>
      </w:r>
      <w:r w:rsidR="005454CB">
        <w:rPr>
          <w:rFonts w:ascii="Times New Roman" w:hAnsi="Times New Roman" w:cs="Times New Roman"/>
          <w:sz w:val="24"/>
          <w:szCs w:val="24"/>
        </w:rPr>
        <w:t>Megrendelési dokumentumok kiválasztása</w:t>
      </w:r>
    </w:p>
    <w:p w:rsidR="00CD00A2" w:rsidRPr="00C7001A" w:rsidRDefault="005454CB" w:rsidP="005454CB">
      <w:pPr>
        <w:pStyle w:val="Szvegtrzs8"/>
        <w:shd w:val="clear" w:color="auto" w:fill="auto"/>
        <w:spacing w:before="120" w:after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noProof/>
          <w:lang w:val="hu-HU" w:eastAsia="hu-HU"/>
        </w:rPr>
        <w:drawing>
          <wp:inline distT="0" distB="0" distL="0" distR="0" wp14:anchorId="0BECBB66" wp14:editId="13DDE683">
            <wp:extent cx="5008816" cy="4007274"/>
            <wp:effectExtent l="0" t="0" r="1905" b="0"/>
            <wp:docPr id="101" name="Kép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013028" cy="401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0A2" w:rsidRPr="00C7001A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C7001A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116" type="#_x0000_t75" style="width:15.5pt;height:15pt" o:ole="">
            <v:imagedata r:id="rId19" o:title=""/>
          </v:shape>
          <o:OLEObject Type="Embed" ProgID="PBrush" ShapeID="_x0000_i1116" DrawAspect="Content" ObjectID="_1647672604" r:id="rId88"/>
        </w:objec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4C2483">
        <w:rPr>
          <w:rFonts w:ascii="Times New Roman" w:hAnsi="Times New Roman" w:cs="Times New Roman"/>
          <w:sz w:val="24"/>
          <w:szCs w:val="24"/>
          <w:lang w:val="hu-HU"/>
        </w:rPr>
        <w:t>Kattintson kétszer a kerékpárokra majd a végrehajtás ikonra. Az utasítás eredményeként a korábbi árajánlat (RFQ) megjelenik.</w:t>
      </w:r>
    </w:p>
    <w:p w:rsidR="00CD00A2" w:rsidRPr="00C7001A" w:rsidRDefault="004C2483" w:rsidP="004C2483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20" w:after="120" w:line="360" w:lineRule="auto"/>
        <w:ind w:left="714" w:hanging="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ábra:</w:t>
      </w:r>
      <w:r w:rsidR="005454CB">
        <w:rPr>
          <w:rFonts w:ascii="Times New Roman" w:hAnsi="Times New Roman" w:cs="Times New Roman"/>
          <w:sz w:val="24"/>
          <w:szCs w:val="24"/>
        </w:rPr>
        <w:t xml:space="preserve"> Dokumentum áttekintése</w:t>
      </w:r>
    </w:p>
    <w:p w:rsidR="00CD00A2" w:rsidRPr="00C7001A" w:rsidRDefault="005454CB" w:rsidP="005454CB">
      <w:pPr>
        <w:pStyle w:val="Szvegtrzs8"/>
        <w:shd w:val="clear" w:color="auto" w:fill="auto"/>
        <w:spacing w:before="120" w:after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65D11C18" wp14:editId="222FBDF4">
            <wp:extent cx="1139757" cy="1322095"/>
            <wp:effectExtent l="0" t="0" r="3810" b="0"/>
            <wp:docPr id="102" name="Kép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029" cy="132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A2" w:rsidRPr="00C7001A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C7001A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117" type="#_x0000_t75" style="width:15.5pt;height:15pt" o:ole="">
            <v:imagedata r:id="rId19" o:title=""/>
          </v:shape>
          <o:OLEObject Type="Embed" ProgID="PBrush" ShapeID="_x0000_i1117" DrawAspect="Content" ObjectID="_1647672605" r:id="rId90"/>
        </w:objec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4D5F7A">
        <w:rPr>
          <w:rFonts w:ascii="Times New Roman" w:hAnsi="Times New Roman" w:cs="Times New Roman"/>
          <w:sz w:val="24"/>
          <w:szCs w:val="24"/>
          <w:lang w:val="hu-HU"/>
        </w:rPr>
        <w:t>Kattintson egyszer a</w:t>
      </w:r>
      <w:r w:rsidR="00AA21AF">
        <w:rPr>
          <w:rFonts w:ascii="Times New Roman" w:hAnsi="Times New Roman" w:cs="Times New Roman"/>
          <w:sz w:val="24"/>
          <w:szCs w:val="24"/>
          <w:lang w:val="hu-HU"/>
        </w:rPr>
        <w:t>rra a korábban elkészített</w:t>
      </w:r>
      <w:r w:rsidR="004D5F7A">
        <w:rPr>
          <w:rFonts w:ascii="Times New Roman" w:hAnsi="Times New Roman" w:cs="Times New Roman"/>
          <w:sz w:val="24"/>
          <w:szCs w:val="24"/>
          <w:lang w:val="hu-HU"/>
        </w:rPr>
        <w:t xml:space="preserve"> RFQ-ra</w:t>
      </w:r>
      <w:r w:rsidR="005454CB"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4D5F7A">
        <w:rPr>
          <w:rFonts w:ascii="Times New Roman" w:hAnsi="Times New Roman" w:cs="Times New Roman"/>
          <w:sz w:val="24"/>
          <w:szCs w:val="24"/>
          <w:lang w:val="hu-HU"/>
        </w:rPr>
        <w:t xml:space="preserve"> amelyre hivatkozni szeretne a megrendelés során. Használja az „</w: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 xml:space="preserve">Adopt” </w:t>
      </w:r>
      <w:r w:rsidRPr="00C7001A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395FB0B7" wp14:editId="270B40D0">
            <wp:extent cx="151130" cy="145415"/>
            <wp:effectExtent l="0" t="0" r="1270" b="6985"/>
            <wp:docPr id="92" name="Kép 92" descr="S_B_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S_B_COPY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4D5F7A">
        <w:rPr>
          <w:rFonts w:ascii="Times New Roman" w:hAnsi="Times New Roman" w:cs="Times New Roman"/>
          <w:sz w:val="24"/>
          <w:szCs w:val="24"/>
          <w:lang w:val="hu-HU"/>
        </w:rPr>
        <w:t>ikont az információk átvételéhez</w: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CD00A2" w:rsidRPr="00C7001A" w:rsidRDefault="004D5F7A" w:rsidP="004D5F7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20" w:after="120" w:line="360" w:lineRule="auto"/>
        <w:ind w:left="714" w:hanging="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ábra:</w:t>
      </w:r>
      <w:r w:rsidR="005454CB">
        <w:rPr>
          <w:rFonts w:ascii="Times New Roman" w:hAnsi="Times New Roman" w:cs="Times New Roman"/>
          <w:sz w:val="24"/>
          <w:szCs w:val="24"/>
        </w:rPr>
        <w:t xml:space="preserve"> Szállítói megrendelés készítése – Create Purhase Order</w:t>
      </w:r>
    </w:p>
    <w:p w:rsidR="00CD00A2" w:rsidRPr="00C7001A" w:rsidRDefault="005454CB" w:rsidP="005454CB">
      <w:pPr>
        <w:pStyle w:val="Szvegtrzs8"/>
        <w:shd w:val="clear" w:color="auto" w:fill="auto"/>
        <w:spacing w:before="120" w:after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noProof/>
          <w:lang w:val="hu-HU" w:eastAsia="hu-HU"/>
        </w:rPr>
        <w:drawing>
          <wp:inline distT="0" distB="0" distL="0" distR="0" wp14:anchorId="7EBF5159" wp14:editId="0CA0CA0E">
            <wp:extent cx="5760720" cy="4608830"/>
            <wp:effectExtent l="0" t="0" r="0" b="1270"/>
            <wp:docPr id="103" name="Kép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0A2" w:rsidRPr="00C7001A" w:rsidRDefault="00CD00A2" w:rsidP="00CD00A2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C7001A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118" type="#_x0000_t75" style="width:15.5pt;height:15pt" o:ole="">
            <v:imagedata r:id="rId19" o:title=""/>
          </v:shape>
          <o:OLEObject Type="Embed" ProgID="PBrush" ShapeID="_x0000_i1118" DrawAspect="Content" ObjectID="_1647672606" r:id="rId92"/>
        </w:objec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4D5F7A">
        <w:rPr>
          <w:rFonts w:ascii="Times New Roman" w:hAnsi="Times New Roman" w:cs="Times New Roman"/>
          <w:sz w:val="24"/>
          <w:szCs w:val="24"/>
          <w:lang w:val="hu-HU"/>
        </w:rPr>
        <w:t>Ellenőrizze le, hogy a rendszer megfelelően átvette-e a</w:t>
      </w:r>
      <w:r w:rsidR="008F6F8B">
        <w:rPr>
          <w:rFonts w:ascii="Times New Roman" w:hAnsi="Times New Roman" w:cs="Times New Roman"/>
          <w:sz w:val="24"/>
          <w:szCs w:val="24"/>
          <w:lang w:val="hu-HU"/>
        </w:rPr>
        <w:t>z ajánlatból pl.</w:t>
      </w:r>
      <w:r w:rsidR="004D5F7A">
        <w:rPr>
          <w:rFonts w:ascii="Times New Roman" w:hAnsi="Times New Roman" w:cs="Times New Roman"/>
          <w:sz w:val="24"/>
          <w:szCs w:val="24"/>
          <w:lang w:val="hu-HU"/>
        </w:rPr>
        <w:t xml:space="preserve"> Termék Azonosítóját -</w: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 xml:space="preserve"> Material number</w:t>
      </w:r>
      <w:r w:rsidR="008F6F8B">
        <w:rPr>
          <w:rFonts w:ascii="Times New Roman" w:hAnsi="Times New Roman" w:cs="Times New Roman"/>
          <w:sz w:val="24"/>
          <w:szCs w:val="24"/>
          <w:lang w:val="hu-HU"/>
        </w:rPr>
        <w:t xml:space="preserve"> stb</w: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>. (</w:t>
      </w:r>
      <w:r w:rsidRPr="00C7001A">
        <w:rPr>
          <w:rFonts w:ascii="Times New Roman" w:hAnsi="Times New Roman" w:cs="Times New Roman"/>
          <w:lang w:val="hu-HU"/>
        </w:rPr>
        <w:object w:dxaOrig="510" w:dyaOrig="480">
          <v:shape id="_x0000_i1119" type="#_x0000_t75" style="width:15pt;height:15pt" o:ole="">
            <v:imagedata r:id="rId93" o:title=""/>
          </v:shape>
          <o:OLEObject Type="Embed" ProgID="PBrush" ShapeID="_x0000_i1119" DrawAspect="Content" ObjectID="_1647672607" r:id="rId94"/>
        </w:object>
      </w:r>
      <w:r w:rsidRPr="00C7001A">
        <w:rPr>
          <w:rFonts w:ascii="Times New Roman" w:hAnsi="Times New Roman" w:cs="Times New Roman"/>
          <w:lang w:val="hu-HU"/>
        </w:rPr>
        <w:t xml:space="preserve"> </w:t>
      </w:r>
      <w:r w:rsidR="00DC5094">
        <w:rPr>
          <w:rFonts w:ascii="Times New Roman" w:hAnsi="Times New Roman" w:cs="Times New Roman"/>
          <w:sz w:val="24"/>
          <w:szCs w:val="24"/>
          <w:lang w:val="hu-HU"/>
        </w:rPr>
        <w:t>M</w:t>
      </w:r>
      <w:r w:rsidR="004D5F7A">
        <w:rPr>
          <w:rFonts w:ascii="Times New Roman" w:hAnsi="Times New Roman" w:cs="Times New Roman"/>
          <w:sz w:val="24"/>
          <w:szCs w:val="24"/>
          <w:lang w:val="hu-HU"/>
        </w:rPr>
        <w:t>egjegyzés</w: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 xml:space="preserve">: </w:t>
      </w:r>
      <w:r w:rsidR="00DC5094">
        <w:rPr>
          <w:rFonts w:ascii="Times New Roman" w:hAnsi="Times New Roman" w:cs="Times New Roman"/>
          <w:sz w:val="24"/>
          <w:szCs w:val="24"/>
          <w:lang w:val="hu-HU"/>
        </w:rPr>
        <w:t>amennyiben a fejléc még nem jelent meg, nyissa meg a</w:t>
      </w:r>
      <w:r w:rsidR="005454CB">
        <w:rPr>
          <w:rFonts w:ascii="Times New Roman" w:hAnsi="Times New Roman" w:cs="Times New Roman"/>
          <w:sz w:val="24"/>
          <w:szCs w:val="24"/>
          <w:lang w:val="hu-HU"/>
        </w:rPr>
        <w:t xml:space="preserve"> „Fejléc”</w:t>
      </w:r>
      <w:r w:rsidR="00DC5094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C7001A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75C2275A" wp14:editId="346CA5F3">
            <wp:extent cx="151130" cy="145415"/>
            <wp:effectExtent l="0" t="0" r="1270" b="6985"/>
            <wp:docPr id="93" name="Kép 93" descr="S_DAAR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S_DAAREX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443469">
        <w:rPr>
          <w:rFonts w:ascii="Times New Roman" w:hAnsi="Times New Roman" w:cs="Times New Roman"/>
          <w:sz w:val="24"/>
          <w:szCs w:val="24"/>
          <w:lang w:val="hu-HU"/>
        </w:rPr>
        <w:t>(</w: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>Header</w:t>
      </w:r>
      <w:r w:rsidR="00443469">
        <w:rPr>
          <w:rFonts w:ascii="Times New Roman" w:hAnsi="Times New Roman" w:cs="Times New Roman"/>
          <w:sz w:val="24"/>
          <w:szCs w:val="24"/>
          <w:lang w:val="hu-HU"/>
        </w:rPr>
        <w:t>)</w:t>
      </w:r>
      <w:r w:rsidR="00DC5094">
        <w:rPr>
          <w:rFonts w:ascii="Times New Roman" w:hAnsi="Times New Roman" w:cs="Times New Roman"/>
          <w:sz w:val="24"/>
          <w:szCs w:val="24"/>
          <w:lang w:val="hu-HU"/>
        </w:rPr>
        <w:t xml:space="preserve"> iko</w: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>n</w:t>
      </w:r>
      <w:r w:rsidR="00DC5094">
        <w:rPr>
          <w:rFonts w:ascii="Times New Roman" w:hAnsi="Times New Roman" w:cs="Times New Roman"/>
          <w:sz w:val="24"/>
          <w:szCs w:val="24"/>
          <w:lang w:val="hu-HU"/>
        </w:rPr>
        <w:t>nal</w:t>
      </w:r>
      <w:r w:rsidRPr="00C7001A">
        <w:rPr>
          <w:rFonts w:ascii="Times New Roman" w:hAnsi="Times New Roman" w:cs="Times New Roman"/>
          <w:sz w:val="24"/>
          <w:szCs w:val="24"/>
          <w:lang w:val="hu-HU"/>
        </w:rPr>
        <w:t>.)</w:t>
      </w:r>
    </w:p>
    <w:p w:rsidR="00513742" w:rsidRDefault="00CD00A2" w:rsidP="00513742">
      <w:pPr>
        <w:spacing w:line="360" w:lineRule="auto"/>
        <w:rPr>
          <w:rFonts w:ascii="Times New Roman" w:eastAsia="Book Antiqua" w:hAnsi="Times New Roman" w:cs="Times New Roman"/>
          <w:color w:val="000000"/>
          <w:sz w:val="24"/>
          <w:szCs w:val="24"/>
        </w:rPr>
      </w:pPr>
      <w:r w:rsidRPr="00C7001A">
        <w:rPr>
          <w:rFonts w:ascii="Times New Roman" w:eastAsia="Book Antiqua" w:hAnsi="Times New Roman" w:cs="Times New Roman"/>
          <w:color w:val="000000"/>
          <w:sz w:val="24"/>
          <w:szCs w:val="24"/>
        </w:rPr>
        <w:object w:dxaOrig="525" w:dyaOrig="480">
          <v:shape id="_x0000_i1120" type="#_x0000_t75" style="width:15.5pt;height:15pt" o:ole="">
            <v:imagedata r:id="rId19" o:title=""/>
          </v:shape>
          <o:OLEObject Type="Embed" ProgID="PBrush" ShapeID="_x0000_i1120" DrawAspect="Content" ObjectID="_1647672608" r:id="rId95"/>
        </w:object>
      </w:r>
      <w:r w:rsidRPr="00C7001A">
        <w:rPr>
          <w:rFonts w:ascii="Times New Roman" w:eastAsia="Book Antiqua" w:hAnsi="Times New Roman" w:cs="Times New Roman"/>
          <w:color w:val="000000"/>
          <w:sz w:val="24"/>
          <w:szCs w:val="24"/>
        </w:rPr>
        <w:t xml:space="preserve"> </w:t>
      </w:r>
      <w:r w:rsidR="00513742">
        <w:rPr>
          <w:rFonts w:ascii="Times New Roman" w:hAnsi="Times New Roman" w:cs="Times New Roman"/>
          <w:sz w:val="24"/>
          <w:szCs w:val="24"/>
        </w:rPr>
        <w:t>A mentés</w:t>
      </w:r>
      <w:r w:rsidR="00513742" w:rsidRPr="00CD00A2">
        <w:rPr>
          <w:rFonts w:ascii="Times New Roman" w:hAnsi="Times New Roman" w:cs="Times New Roman"/>
          <w:sz w:val="24"/>
          <w:szCs w:val="24"/>
        </w:rPr>
        <w:t xml:space="preserve"> </w:t>
      </w:r>
      <w:r w:rsidR="00513742" w:rsidRPr="00CD00A2">
        <w:rPr>
          <w:noProof/>
          <w:lang w:eastAsia="hu-HU"/>
        </w:rPr>
        <w:drawing>
          <wp:inline distT="0" distB="0" distL="0" distR="0" wp14:anchorId="3AB50CED" wp14:editId="4EBDA99A">
            <wp:extent cx="151130" cy="151130"/>
            <wp:effectExtent l="0" t="0" r="1270" b="1270"/>
            <wp:docPr id="43" name="Kép 43" descr="sich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icher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3742" w:rsidRPr="00CD00A2">
        <w:rPr>
          <w:rFonts w:ascii="Times New Roman" w:hAnsi="Times New Roman" w:cs="Times New Roman"/>
          <w:sz w:val="24"/>
          <w:szCs w:val="24"/>
        </w:rPr>
        <w:t xml:space="preserve"> </w:t>
      </w:r>
      <w:r w:rsidR="00513742">
        <w:rPr>
          <w:rFonts w:ascii="Times New Roman" w:hAnsi="Times New Roman" w:cs="Times New Roman"/>
          <w:sz w:val="24"/>
          <w:szCs w:val="24"/>
        </w:rPr>
        <w:t>ik</w:t>
      </w:r>
      <w:r w:rsidR="00513742" w:rsidRPr="00CD00A2">
        <w:rPr>
          <w:rFonts w:ascii="Times New Roman" w:hAnsi="Times New Roman" w:cs="Times New Roman"/>
          <w:sz w:val="24"/>
          <w:szCs w:val="24"/>
        </w:rPr>
        <w:t>on</w:t>
      </w:r>
      <w:r w:rsidR="00B22D62">
        <w:rPr>
          <w:rFonts w:ascii="Times New Roman" w:hAnsi="Times New Roman" w:cs="Times New Roman"/>
          <w:sz w:val="24"/>
          <w:szCs w:val="24"/>
        </w:rPr>
        <w:t>nal mentse el a</w:t>
      </w:r>
      <w:r w:rsidR="00513742">
        <w:rPr>
          <w:rFonts w:ascii="Times New Roman" w:hAnsi="Times New Roman" w:cs="Times New Roman"/>
          <w:sz w:val="24"/>
          <w:szCs w:val="24"/>
        </w:rPr>
        <w:t xml:space="preserve"> Beszerzési Megrendelést. A rendszer ezután egy egyedi azonosítót rendel a dokumentumhoz, amelyet jegyezzen meg a későbbi alkalmazásokhoz</w:t>
      </w:r>
      <w:r w:rsidR="00B22D62">
        <w:rPr>
          <w:rFonts w:ascii="Times New Roman" w:eastAsia="Book Antiqua" w:hAnsi="Times New Roman" w:cs="Times New Roman"/>
          <w:color w:val="000000"/>
          <w:sz w:val="24"/>
          <w:szCs w:val="24"/>
        </w:rPr>
        <w:t>:</w:t>
      </w:r>
    </w:p>
    <w:p w:rsidR="00B22D62" w:rsidRDefault="00B22D62" w:rsidP="00513742">
      <w:pPr>
        <w:spacing w:line="360" w:lineRule="auto"/>
        <w:rPr>
          <w:rFonts w:ascii="Times New Roman" w:eastAsia="Book Antiqua" w:hAnsi="Times New Roman" w:cs="Times New Roman"/>
          <w:color w:val="000000"/>
          <w:sz w:val="24"/>
          <w:szCs w:val="24"/>
        </w:rPr>
      </w:pPr>
      <w:r>
        <w:rPr>
          <w:rFonts w:ascii="Times New Roman" w:eastAsia="Book Antiqua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042D335B" wp14:editId="5517CB2D">
            <wp:extent cx="3046095" cy="180340"/>
            <wp:effectExtent l="0" t="0" r="1905" b="0"/>
            <wp:docPr id="104" name="Kép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Book Antiqua" w:hAnsi="Times New Roman" w:cs="Times New Roman"/>
          <w:color w:val="000000"/>
          <w:sz w:val="24"/>
          <w:szCs w:val="24"/>
        </w:rPr>
        <w:t>.</w:t>
      </w:r>
    </w:p>
    <w:p w:rsidR="001258AB" w:rsidRPr="00B22D62" w:rsidRDefault="00513742" w:rsidP="00B22D62">
      <w:pPr>
        <w:pStyle w:val="Szvegtrzs8"/>
        <w:shd w:val="clear" w:color="auto" w:fill="auto"/>
        <w:spacing w:before="120" w:after="0" w:line="360" w:lineRule="auto"/>
        <w:ind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BB4AE3">
        <w:rPr>
          <w:rFonts w:ascii="Times New Roman" w:hAnsi="Times New Roman" w:cs="Times New Roman"/>
          <w:sz w:val="24"/>
          <w:szCs w:val="24"/>
          <w:lang w:val="hu-HU"/>
        </w:rPr>
        <w:object w:dxaOrig="525" w:dyaOrig="480">
          <v:shape id="_x0000_i1121" type="#_x0000_t75" style="width:15pt;height:15pt" o:ole="">
            <v:imagedata r:id="rId19" o:title=""/>
          </v:shape>
          <o:OLEObject Type="Embed" ProgID="PBrush" ShapeID="_x0000_i1121" DrawAspect="Content" ObjectID="_1647672609" r:id="rId97"/>
        </w:object>
      </w:r>
      <w:r w:rsidRPr="00BB4AE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Kattintson a kilépés </w:t>
      </w:r>
      <w:r w:rsidRPr="00BB4AE3">
        <w:rPr>
          <w:noProof/>
          <w:lang w:val="hu-HU" w:eastAsia="hu-HU"/>
        </w:rPr>
        <w:drawing>
          <wp:inline distT="0" distB="0" distL="0" distR="0" wp14:anchorId="2D65E03B" wp14:editId="38580BF4">
            <wp:extent cx="149860" cy="149860"/>
            <wp:effectExtent l="0" t="0" r="2540" b="2540"/>
            <wp:docPr id="99" name="Kép 99" descr="S_F_EN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S_F_END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AE3">
        <w:rPr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>ikonra, hogy visszatérhessen a</w:t>
      </w:r>
      <w:r w:rsidRPr="00BB4AE3">
        <w:rPr>
          <w:rFonts w:ascii="Times New Roman" w:hAnsi="Times New Roman" w:cs="Times New Roman"/>
          <w:sz w:val="24"/>
          <w:szCs w:val="24"/>
          <w:lang w:val="hu-HU"/>
        </w:rPr>
        <w:t xml:space="preserve"> SAP Easy Access </w:t>
      </w:r>
      <w:r>
        <w:rPr>
          <w:rFonts w:ascii="Times New Roman" w:hAnsi="Times New Roman" w:cs="Times New Roman"/>
          <w:sz w:val="24"/>
          <w:szCs w:val="24"/>
          <w:lang w:val="hu-HU"/>
        </w:rPr>
        <w:t>Menüjébe</w:t>
      </w:r>
      <w:r w:rsidRPr="00BB4AE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721419" w:rsidRPr="00443469" w:rsidRDefault="00155399" w:rsidP="00CF6EE1">
      <w:pPr>
        <w:pStyle w:val="Cmsor1"/>
        <w:pageBreakBefore/>
        <w:spacing w:after="240"/>
        <w:jc w:val="both"/>
        <w:rPr>
          <w:rFonts w:ascii="Times New Roman" w:hAnsi="Times New Roman" w:cs="Times New Roman"/>
        </w:rPr>
      </w:pPr>
      <w:bookmarkStart w:id="10" w:name="_Toc412124723"/>
      <w:r w:rsidRPr="00443469">
        <w:rPr>
          <w:rFonts w:ascii="Times New Roman" w:hAnsi="Times New Roman" w:cs="Times New Roman"/>
        </w:rPr>
        <w:t>Hivatkozások</w:t>
      </w:r>
      <w:bookmarkEnd w:id="10"/>
    </w:p>
    <w:p w:rsidR="000505CC" w:rsidRPr="00D76380" w:rsidRDefault="00473423" w:rsidP="000505CC">
      <w:pPr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hyperlink r:id="rId98" w:history="1">
        <w:r w:rsidR="000505CC" w:rsidRPr="00E208D2">
          <w:rPr>
            <w:rFonts w:ascii="Times New Roman" w:hAnsi="Times New Roman" w:cs="Times New Roman"/>
            <w:sz w:val="24"/>
            <w:szCs w:val="24"/>
            <w:lang w:val="en-US"/>
          </w:rPr>
          <w:t>Akash</w:t>
        </w:r>
        <w:r w:rsidR="000505CC">
          <w:rPr>
            <w:rFonts w:ascii="Times New Roman" w:hAnsi="Times New Roman" w:cs="Times New Roman"/>
            <w:sz w:val="24"/>
            <w:szCs w:val="24"/>
            <w:lang w:val="en-US"/>
          </w:rPr>
          <w:t>,</w:t>
        </w:r>
        <w:r w:rsidR="000505CC" w:rsidRPr="00E208D2">
          <w:rPr>
            <w:rFonts w:ascii="Times New Roman" w:hAnsi="Times New Roman" w:cs="Times New Roman"/>
            <w:sz w:val="24"/>
            <w:szCs w:val="24"/>
            <w:lang w:val="en-US"/>
          </w:rPr>
          <w:t xml:space="preserve"> A</w:t>
        </w:r>
      </w:hyperlink>
      <w:r w:rsidR="000505CC">
        <w:rPr>
          <w:rFonts w:ascii="Times New Roman" w:hAnsi="Times New Roman" w:cs="Times New Roman"/>
          <w:sz w:val="24"/>
          <w:szCs w:val="24"/>
          <w:lang w:val="en-US"/>
        </w:rPr>
        <w:t xml:space="preserve">. (2012): </w:t>
      </w:r>
      <w:r w:rsidR="000505CC" w:rsidRPr="00E208D2">
        <w:rPr>
          <w:rFonts w:ascii="Times New Roman" w:hAnsi="Times New Roman" w:cs="Times New Roman"/>
          <w:sz w:val="24"/>
          <w:szCs w:val="24"/>
          <w:lang w:val="en-US"/>
        </w:rPr>
        <w:t>Customizing Materials Management Processes in SAP ERP</w:t>
      </w:r>
      <w:r w:rsidR="000505CC">
        <w:rPr>
          <w:rFonts w:ascii="Times New Roman" w:hAnsi="Times New Roman" w:cs="Times New Roman"/>
          <w:sz w:val="24"/>
          <w:szCs w:val="24"/>
          <w:lang w:val="en-US"/>
        </w:rPr>
        <w:t>, SAP Press.</w:t>
      </w:r>
    </w:p>
    <w:p w:rsidR="00BB6AC6" w:rsidRPr="00D76380" w:rsidRDefault="00084CCF" w:rsidP="00D76380">
      <w:pPr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A64B4B">
        <w:rPr>
          <w:rFonts w:ascii="Times New Roman" w:hAnsi="Times New Roman" w:cs="Times New Roman"/>
          <w:sz w:val="24"/>
          <w:szCs w:val="24"/>
          <w:lang w:val="en-US"/>
        </w:rPr>
        <w:t>Anderson</w:t>
      </w:r>
      <w:r w:rsidRPr="00D76380">
        <w:rPr>
          <w:rFonts w:ascii="Times New Roman" w:hAnsi="Times New Roman" w:cs="Times New Roman"/>
          <w:sz w:val="24"/>
          <w:szCs w:val="24"/>
          <w:lang w:val="en-US"/>
        </w:rPr>
        <w:t>, G. (2011): Teach Yourself SAP in 24 Hours, Fourth Edition, Sams publisher</w:t>
      </w:r>
      <w:r w:rsidRPr="00D76380">
        <w:rPr>
          <w:rFonts w:ascii="Times New Roman" w:hAnsi="Times New Roman" w:cs="Times New Roman"/>
          <w:sz w:val="24"/>
          <w:szCs w:val="24"/>
          <w:lang w:val="en-US"/>
        </w:rPr>
        <w:br/>
        <w:t>George Anderson</w:t>
      </w:r>
      <w:r w:rsidR="00BB6AC6" w:rsidRPr="00D7638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91587" w:rsidRPr="00191587" w:rsidRDefault="00191587" w:rsidP="00191587">
      <w:pPr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Aris (2015): Aris Publisher Server: Online: </w:t>
      </w:r>
      <w:hyperlink r:id="rId99" w:history="1">
        <w:r w:rsidRPr="00524178">
          <w:rPr>
            <w:rStyle w:val="Hiperhivatkozs"/>
            <w:rFonts w:ascii="Times New Roman" w:hAnsi="Times New Roman" w:cs="Times New Roman"/>
            <w:sz w:val="24"/>
            <w:szCs w:val="24"/>
          </w:rPr>
          <w:t>http://aris-publisher-server.hs-harz.de:9090/businesspublisher/login.do?login=anonymous&amp;password=anonymous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17D4" w:rsidRPr="006417D4" w:rsidRDefault="006417D4" w:rsidP="006417D4">
      <w:pPr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Bowersox, D.</w:t>
      </w:r>
      <w:r w:rsidRPr="006417D4">
        <w:rPr>
          <w:rFonts w:ascii="Times New Roman" w:hAnsi="Times New Roman" w:cs="Times New Roman"/>
          <w:sz w:val="24"/>
          <w:szCs w:val="24"/>
          <w:lang w:val="en-US"/>
        </w:rPr>
        <w:t xml:space="preserve"> J. </w:t>
      </w:r>
      <w:r>
        <w:rPr>
          <w:rFonts w:ascii="Times New Roman" w:hAnsi="Times New Roman" w:cs="Times New Roman"/>
          <w:sz w:val="24"/>
          <w:szCs w:val="24"/>
          <w:lang w:val="en-US"/>
        </w:rPr>
        <w:t>– Closs, D.</w:t>
      </w:r>
      <w:r w:rsidRPr="006417D4">
        <w:rPr>
          <w:rFonts w:ascii="Times New Roman" w:hAnsi="Times New Roman" w:cs="Times New Roman"/>
          <w:sz w:val="24"/>
          <w:szCs w:val="24"/>
          <w:lang w:val="en-US"/>
        </w:rPr>
        <w:t xml:space="preserve"> J. (2013</w:t>
      </w:r>
      <w:r>
        <w:rPr>
          <w:rFonts w:ascii="Times New Roman" w:hAnsi="Times New Roman" w:cs="Times New Roman"/>
          <w:sz w:val="24"/>
          <w:szCs w:val="24"/>
          <w:lang w:val="en-US"/>
        </w:rPr>
        <w:t>): Logistical Management:</w:t>
      </w:r>
      <w:r w:rsidRPr="006417D4">
        <w:rPr>
          <w:rFonts w:ascii="Times New Roman" w:hAnsi="Times New Roman" w:cs="Times New Roman"/>
          <w:sz w:val="24"/>
          <w:szCs w:val="24"/>
          <w:lang w:val="en-US"/>
        </w:rPr>
        <w:t xml:space="preserve"> The Integrated Supply Chain Process, McGraw-Hill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21360" w:rsidRPr="00721360" w:rsidRDefault="00721360" w:rsidP="00721360">
      <w:pPr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721360">
        <w:rPr>
          <w:rFonts w:ascii="Times New Roman" w:hAnsi="Times New Roman" w:cs="Times New Roman"/>
          <w:sz w:val="24"/>
          <w:szCs w:val="24"/>
          <w:lang w:val="en-US"/>
        </w:rPr>
        <w:t xml:space="preserve">Chudy,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M. </w:t>
      </w:r>
      <w:r w:rsidRPr="00D76380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721360">
        <w:rPr>
          <w:rFonts w:ascii="Times New Roman" w:hAnsi="Times New Roman" w:cs="Times New Roman"/>
          <w:sz w:val="24"/>
          <w:szCs w:val="24"/>
          <w:lang w:val="en-US"/>
        </w:rPr>
        <w:t>Castedo,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L.</w:t>
      </w:r>
      <w:r w:rsidRPr="007213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6380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721360">
        <w:rPr>
          <w:rFonts w:ascii="Times New Roman" w:hAnsi="Times New Roman" w:cs="Times New Roman"/>
          <w:sz w:val="24"/>
          <w:szCs w:val="24"/>
          <w:lang w:val="en-US"/>
        </w:rPr>
        <w:t>Lopez</w:t>
      </w:r>
      <w:r w:rsidR="00067230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R. (2015):</w:t>
      </w:r>
      <w:bookmarkStart w:id="11" w:name="bookmark8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21360">
        <w:rPr>
          <w:rFonts w:ascii="Times New Roman" w:hAnsi="Times New Roman" w:cs="Times New Roman"/>
          <w:sz w:val="24"/>
          <w:szCs w:val="24"/>
          <w:lang w:val="en-US"/>
        </w:rPr>
        <w:t xml:space="preserve">Sales and Distribution in SAP </w:t>
      </w:r>
      <w:r>
        <w:rPr>
          <w:rFonts w:ascii="Times New Roman" w:hAnsi="Times New Roman" w:cs="Times New Roman"/>
          <w:sz w:val="24"/>
          <w:szCs w:val="24"/>
          <w:lang w:val="en-US"/>
        </w:rPr>
        <w:t>ERP:</w:t>
      </w:r>
      <w:r w:rsidRPr="00721360">
        <w:rPr>
          <w:rFonts w:ascii="Times New Roman" w:hAnsi="Times New Roman" w:cs="Times New Roman"/>
          <w:sz w:val="24"/>
          <w:szCs w:val="24"/>
          <w:lang w:val="en-US"/>
        </w:rPr>
        <w:t xml:space="preserve"> Practical Guide</w:t>
      </w:r>
      <w:bookmarkEnd w:id="11"/>
      <w:r>
        <w:rPr>
          <w:rFonts w:ascii="Times New Roman" w:hAnsi="Times New Roman" w:cs="Times New Roman"/>
          <w:sz w:val="24"/>
          <w:szCs w:val="24"/>
          <w:lang w:val="en-US"/>
        </w:rPr>
        <w:t>, SAP Press.</w:t>
      </w:r>
    </w:p>
    <w:p w:rsidR="00D03698" w:rsidRPr="00721360" w:rsidRDefault="00D03698" w:rsidP="00D03698">
      <w:pPr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721360">
        <w:rPr>
          <w:rFonts w:ascii="Times New Roman" w:hAnsi="Times New Roman" w:cs="Times New Roman"/>
          <w:sz w:val="24"/>
          <w:szCs w:val="24"/>
          <w:lang w:val="en-US"/>
        </w:rPr>
        <w:t xml:space="preserve">Chudy,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M. </w:t>
      </w:r>
      <w:r w:rsidRPr="00D76380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721360">
        <w:rPr>
          <w:rFonts w:ascii="Times New Roman" w:hAnsi="Times New Roman" w:cs="Times New Roman"/>
          <w:sz w:val="24"/>
          <w:szCs w:val="24"/>
          <w:lang w:val="en-US"/>
        </w:rPr>
        <w:t>Castedo,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L.</w:t>
      </w:r>
      <w:r w:rsidRPr="007213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(2012): </w:t>
      </w:r>
      <w:r w:rsidRPr="00D03698">
        <w:rPr>
          <w:rFonts w:ascii="Times New Roman" w:hAnsi="Times New Roman" w:cs="Times New Roman"/>
          <w:sz w:val="24"/>
          <w:szCs w:val="24"/>
          <w:lang w:val="en-US"/>
        </w:rPr>
        <w:t>Sales and Distribution with SAP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D03698">
        <w:rPr>
          <w:rFonts w:ascii="Times New Roman" w:hAnsi="Times New Roman" w:cs="Times New Roman"/>
          <w:sz w:val="24"/>
          <w:szCs w:val="24"/>
          <w:lang w:val="en-US"/>
        </w:rPr>
        <w:t xml:space="preserve">100 Things You Should Know About... </w:t>
      </w:r>
      <w:r>
        <w:rPr>
          <w:rFonts w:ascii="Times New Roman" w:hAnsi="Times New Roman" w:cs="Times New Roman"/>
          <w:sz w:val="24"/>
          <w:szCs w:val="24"/>
          <w:lang w:val="en-US"/>
        </w:rPr>
        <w:t>, SAP Press.</w:t>
      </w:r>
    </w:p>
    <w:p w:rsidR="00732793" w:rsidRPr="00D76380" w:rsidRDefault="002C1819" w:rsidP="00D76380">
      <w:pPr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D76380">
        <w:rPr>
          <w:rFonts w:ascii="Times New Roman" w:hAnsi="Times New Roman" w:cs="Times New Roman"/>
          <w:sz w:val="24"/>
          <w:szCs w:val="24"/>
          <w:lang w:val="en-US"/>
        </w:rPr>
        <w:t>Mazzulo, J. – Wheatley, P. (2011</w:t>
      </w:r>
      <w:r w:rsidR="00084CCF" w:rsidRPr="00D76380">
        <w:rPr>
          <w:rFonts w:ascii="Times New Roman" w:hAnsi="Times New Roman" w:cs="Times New Roman"/>
          <w:sz w:val="24"/>
          <w:szCs w:val="24"/>
          <w:lang w:val="en-US"/>
        </w:rPr>
        <w:t>): SAP R/3 for Everyone: Step-by-Step Instructions, Practical Advice, and Other Tips and Tricks for Working with SAP</w:t>
      </w:r>
      <w:r w:rsidR="00454A2A" w:rsidRPr="00D76380">
        <w:rPr>
          <w:rFonts w:ascii="Times New Roman" w:hAnsi="Times New Roman" w:cs="Times New Roman"/>
          <w:sz w:val="24"/>
          <w:szCs w:val="24"/>
          <w:lang w:val="en-US"/>
        </w:rPr>
        <w:t>, Prentice Hall</w:t>
      </w:r>
    </w:p>
    <w:p w:rsidR="00D05D50" w:rsidRPr="00D76380" w:rsidRDefault="006B39F5" w:rsidP="006B39F5">
      <w:pPr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6B39F5">
        <w:rPr>
          <w:rFonts w:ascii="Times New Roman" w:hAnsi="Times New Roman" w:cs="Times New Roman"/>
          <w:sz w:val="24"/>
          <w:szCs w:val="24"/>
          <w:lang w:val="en-US"/>
        </w:rPr>
        <w:t>Mohapatra</w:t>
      </w:r>
      <w:r>
        <w:rPr>
          <w:rFonts w:ascii="Times New Roman" w:hAnsi="Times New Roman" w:cs="Times New Roman"/>
          <w:sz w:val="24"/>
          <w:szCs w:val="24"/>
          <w:lang w:val="en-US"/>
        </w:rPr>
        <w:t>, A.</w:t>
      </w:r>
      <w:r w:rsidR="00BC5011">
        <w:rPr>
          <w:rFonts w:ascii="Times New Roman" w:hAnsi="Times New Roman" w:cs="Times New Roman"/>
          <w:sz w:val="24"/>
          <w:szCs w:val="24"/>
          <w:lang w:val="en-US"/>
        </w:rPr>
        <w:t xml:space="preserve"> (2014)</w:t>
      </w:r>
      <w:r w:rsidRPr="006B39F5">
        <w:rPr>
          <w:rFonts w:ascii="Times New Roman" w:hAnsi="Times New Roman" w:cs="Times New Roman"/>
          <w:sz w:val="24"/>
          <w:szCs w:val="24"/>
          <w:lang w:val="en-US"/>
        </w:rPr>
        <w:t>: Optimizing Sales and Distribution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B39F5">
        <w:rPr>
          <w:rFonts w:ascii="Times New Roman" w:hAnsi="Times New Roman" w:cs="Times New Roman"/>
          <w:sz w:val="24"/>
          <w:szCs w:val="24"/>
          <w:lang w:val="en-US"/>
        </w:rPr>
        <w:t>in SAP ERP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6B39F5">
        <w:rPr>
          <w:rFonts w:ascii="Times New Roman" w:hAnsi="Times New Roman" w:cs="Times New Roman"/>
          <w:sz w:val="24"/>
          <w:szCs w:val="24"/>
          <w:lang w:val="en-US"/>
        </w:rPr>
        <w:t>Functionality and Configuration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B39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SAP Press.</w:t>
      </w:r>
    </w:p>
    <w:p w:rsidR="00C6195B" w:rsidRDefault="00C6195B" w:rsidP="007268FC">
      <w:pPr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</w:p>
    <w:sectPr w:rsidR="00C6195B">
      <w:footerReference w:type="default" r:id="rId10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830" w:rsidRDefault="00A46830" w:rsidP="00B33225">
      <w:pPr>
        <w:spacing w:after="0" w:line="240" w:lineRule="auto"/>
      </w:pPr>
      <w:r>
        <w:separator/>
      </w:r>
    </w:p>
  </w:endnote>
  <w:endnote w:type="continuationSeparator" w:id="0">
    <w:p w:rsidR="00A46830" w:rsidRDefault="00A46830" w:rsidP="00B33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6922275"/>
      <w:docPartObj>
        <w:docPartGallery w:val="Page Numbers (Bottom of Page)"/>
        <w:docPartUnique/>
      </w:docPartObj>
    </w:sdtPr>
    <w:sdtEndPr/>
    <w:sdtContent>
      <w:p w:rsidR="00A46830" w:rsidRDefault="00A46830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3423">
          <w:rPr>
            <w:noProof/>
          </w:rPr>
          <w:t>1</w:t>
        </w:r>
        <w:r>
          <w:fldChar w:fldCharType="end"/>
        </w:r>
      </w:p>
    </w:sdtContent>
  </w:sdt>
  <w:p w:rsidR="00A46830" w:rsidRDefault="00A46830">
    <w:pPr>
      <w:pStyle w:val="llb"/>
    </w:pPr>
  </w:p>
  <w:p w:rsidR="00A46830" w:rsidRDefault="00A4683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830" w:rsidRDefault="00A46830" w:rsidP="00B33225">
      <w:pPr>
        <w:spacing w:after="0" w:line="240" w:lineRule="auto"/>
      </w:pPr>
      <w:r>
        <w:separator/>
      </w:r>
    </w:p>
  </w:footnote>
  <w:footnote w:type="continuationSeparator" w:id="0">
    <w:p w:rsidR="00A46830" w:rsidRDefault="00A46830" w:rsidP="00B332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A0DA2"/>
    <w:multiLevelType w:val="hybridMultilevel"/>
    <w:tmpl w:val="684EFDE0"/>
    <w:lvl w:ilvl="0" w:tplc="040E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BEF7EDC"/>
    <w:multiLevelType w:val="hybridMultilevel"/>
    <w:tmpl w:val="02A278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FBD"/>
    <w:multiLevelType w:val="hybridMultilevel"/>
    <w:tmpl w:val="C64AA8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636AC"/>
    <w:multiLevelType w:val="multilevel"/>
    <w:tmpl w:val="6058A2B0"/>
    <w:lvl w:ilvl="0">
      <w:start w:val="2"/>
      <w:numFmt w:val="decimal"/>
      <w:lvlText w:val="1.3.%1"/>
      <w:lvlJc w:val="left"/>
      <w:rPr>
        <w:rFonts w:ascii="Corbel" w:eastAsia="Corbel" w:hAnsi="Corbel" w:cs="Corbe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9CC2EE7"/>
    <w:multiLevelType w:val="hybridMultilevel"/>
    <w:tmpl w:val="397E0CB8"/>
    <w:lvl w:ilvl="0" w:tplc="B9046EA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2B1E6527"/>
    <w:multiLevelType w:val="hybridMultilevel"/>
    <w:tmpl w:val="684EFDE0"/>
    <w:lvl w:ilvl="0" w:tplc="040E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C5F02F3"/>
    <w:multiLevelType w:val="hybridMultilevel"/>
    <w:tmpl w:val="5680E3A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7F08D3"/>
    <w:multiLevelType w:val="hybridMultilevel"/>
    <w:tmpl w:val="14266EEE"/>
    <w:lvl w:ilvl="0" w:tplc="040E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6D8B3745"/>
    <w:multiLevelType w:val="hybridMultilevel"/>
    <w:tmpl w:val="3CDC52BE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9" w15:restartNumberingAfterBreak="0">
    <w:nsid w:val="7FA710B9"/>
    <w:multiLevelType w:val="hybridMultilevel"/>
    <w:tmpl w:val="0E923B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0"/>
  </w:num>
  <w:num w:numId="5">
    <w:abstractNumId w:val="3"/>
  </w:num>
  <w:num w:numId="6">
    <w:abstractNumId w:val="9"/>
  </w:num>
  <w:num w:numId="7">
    <w:abstractNumId w:val="1"/>
  </w:num>
  <w:num w:numId="8">
    <w:abstractNumId w:val="4"/>
  </w:num>
  <w:num w:numId="9">
    <w:abstractNumId w:val="2"/>
  </w:num>
  <w:num w:numId="10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AzNjY1MTSwNDWzNDRW0lEKTi0uzszPAykwrAUAbc2xiiwAAAA="/>
  </w:docVars>
  <w:rsids>
    <w:rsidRoot w:val="00710BC3"/>
    <w:rsid w:val="000028CB"/>
    <w:rsid w:val="000030A0"/>
    <w:rsid w:val="00006A09"/>
    <w:rsid w:val="00006EFC"/>
    <w:rsid w:val="00007487"/>
    <w:rsid w:val="00012193"/>
    <w:rsid w:val="00012AA8"/>
    <w:rsid w:val="000167D4"/>
    <w:rsid w:val="00016CDE"/>
    <w:rsid w:val="0002125A"/>
    <w:rsid w:val="000232C5"/>
    <w:rsid w:val="00023EE3"/>
    <w:rsid w:val="0002600F"/>
    <w:rsid w:val="00026B89"/>
    <w:rsid w:val="00026C96"/>
    <w:rsid w:val="00035ABF"/>
    <w:rsid w:val="00037C60"/>
    <w:rsid w:val="00040DCE"/>
    <w:rsid w:val="00041C8B"/>
    <w:rsid w:val="000505CC"/>
    <w:rsid w:val="00050C17"/>
    <w:rsid w:val="00051533"/>
    <w:rsid w:val="00051ADA"/>
    <w:rsid w:val="00051B85"/>
    <w:rsid w:val="00051E2C"/>
    <w:rsid w:val="00063B33"/>
    <w:rsid w:val="00067230"/>
    <w:rsid w:val="0007159F"/>
    <w:rsid w:val="00071656"/>
    <w:rsid w:val="000727BB"/>
    <w:rsid w:val="0007309A"/>
    <w:rsid w:val="00073784"/>
    <w:rsid w:val="00075A36"/>
    <w:rsid w:val="000776D1"/>
    <w:rsid w:val="000801EA"/>
    <w:rsid w:val="0008095F"/>
    <w:rsid w:val="000819EF"/>
    <w:rsid w:val="00083255"/>
    <w:rsid w:val="00084CCF"/>
    <w:rsid w:val="000855E1"/>
    <w:rsid w:val="000858AC"/>
    <w:rsid w:val="00085AB5"/>
    <w:rsid w:val="0009471D"/>
    <w:rsid w:val="00097184"/>
    <w:rsid w:val="000A4A22"/>
    <w:rsid w:val="000A54BD"/>
    <w:rsid w:val="000B0FFE"/>
    <w:rsid w:val="000B2353"/>
    <w:rsid w:val="000B3A06"/>
    <w:rsid w:val="000B3B72"/>
    <w:rsid w:val="000B3CF5"/>
    <w:rsid w:val="000B4526"/>
    <w:rsid w:val="000B4990"/>
    <w:rsid w:val="000C3834"/>
    <w:rsid w:val="000C3C83"/>
    <w:rsid w:val="000C455C"/>
    <w:rsid w:val="000C61B0"/>
    <w:rsid w:val="000C7B3F"/>
    <w:rsid w:val="000D0014"/>
    <w:rsid w:val="000D0A55"/>
    <w:rsid w:val="000D2ED1"/>
    <w:rsid w:val="000D4087"/>
    <w:rsid w:val="000D46EE"/>
    <w:rsid w:val="000D5B69"/>
    <w:rsid w:val="000D5E09"/>
    <w:rsid w:val="000D7379"/>
    <w:rsid w:val="000E00CA"/>
    <w:rsid w:val="000E14B9"/>
    <w:rsid w:val="000E28A7"/>
    <w:rsid w:val="000E5481"/>
    <w:rsid w:val="000E7E2E"/>
    <w:rsid w:val="000F34C3"/>
    <w:rsid w:val="000F69A9"/>
    <w:rsid w:val="00101CB6"/>
    <w:rsid w:val="00101D45"/>
    <w:rsid w:val="00107632"/>
    <w:rsid w:val="0011163F"/>
    <w:rsid w:val="00114EEC"/>
    <w:rsid w:val="00116CF4"/>
    <w:rsid w:val="00120805"/>
    <w:rsid w:val="001231C0"/>
    <w:rsid w:val="001238B1"/>
    <w:rsid w:val="00124CAE"/>
    <w:rsid w:val="001258AB"/>
    <w:rsid w:val="00126300"/>
    <w:rsid w:val="00127BE6"/>
    <w:rsid w:val="0013270F"/>
    <w:rsid w:val="00137432"/>
    <w:rsid w:val="00141379"/>
    <w:rsid w:val="00142198"/>
    <w:rsid w:val="001425E6"/>
    <w:rsid w:val="00144517"/>
    <w:rsid w:val="001469FA"/>
    <w:rsid w:val="00150501"/>
    <w:rsid w:val="00155399"/>
    <w:rsid w:val="001568DD"/>
    <w:rsid w:val="001627F2"/>
    <w:rsid w:val="0016320A"/>
    <w:rsid w:val="001647AE"/>
    <w:rsid w:val="00164E82"/>
    <w:rsid w:val="0016624C"/>
    <w:rsid w:val="00171331"/>
    <w:rsid w:val="00171C6A"/>
    <w:rsid w:val="00172AA3"/>
    <w:rsid w:val="00172C17"/>
    <w:rsid w:val="001730A6"/>
    <w:rsid w:val="00176C85"/>
    <w:rsid w:val="00181068"/>
    <w:rsid w:val="001815DF"/>
    <w:rsid w:val="00185578"/>
    <w:rsid w:val="00185DFB"/>
    <w:rsid w:val="00186572"/>
    <w:rsid w:val="00187F28"/>
    <w:rsid w:val="001913BC"/>
    <w:rsid w:val="00191587"/>
    <w:rsid w:val="0019177A"/>
    <w:rsid w:val="00192398"/>
    <w:rsid w:val="00193A5A"/>
    <w:rsid w:val="00196A16"/>
    <w:rsid w:val="001973F6"/>
    <w:rsid w:val="001A02BA"/>
    <w:rsid w:val="001A0418"/>
    <w:rsid w:val="001A0D1F"/>
    <w:rsid w:val="001A124E"/>
    <w:rsid w:val="001A1FC4"/>
    <w:rsid w:val="001A53D6"/>
    <w:rsid w:val="001A7787"/>
    <w:rsid w:val="001A7ACB"/>
    <w:rsid w:val="001B30CE"/>
    <w:rsid w:val="001C22B5"/>
    <w:rsid w:val="001C24C3"/>
    <w:rsid w:val="001C2809"/>
    <w:rsid w:val="001C3F0B"/>
    <w:rsid w:val="001C7088"/>
    <w:rsid w:val="001C7B6E"/>
    <w:rsid w:val="001D19FB"/>
    <w:rsid w:val="001D34A2"/>
    <w:rsid w:val="001D6C0C"/>
    <w:rsid w:val="001D719E"/>
    <w:rsid w:val="001D7943"/>
    <w:rsid w:val="001E188F"/>
    <w:rsid w:val="001E2562"/>
    <w:rsid w:val="001E3B37"/>
    <w:rsid w:val="001F4186"/>
    <w:rsid w:val="001F4973"/>
    <w:rsid w:val="001F6F7A"/>
    <w:rsid w:val="001F739B"/>
    <w:rsid w:val="002009DE"/>
    <w:rsid w:val="0020356C"/>
    <w:rsid w:val="0020356F"/>
    <w:rsid w:val="00203B8E"/>
    <w:rsid w:val="002069E5"/>
    <w:rsid w:val="002107EA"/>
    <w:rsid w:val="00210BC0"/>
    <w:rsid w:val="002117DB"/>
    <w:rsid w:val="00211BC3"/>
    <w:rsid w:val="002122DD"/>
    <w:rsid w:val="0021501F"/>
    <w:rsid w:val="0022016A"/>
    <w:rsid w:val="00222010"/>
    <w:rsid w:val="00222FBA"/>
    <w:rsid w:val="00223C37"/>
    <w:rsid w:val="002253B2"/>
    <w:rsid w:val="002256B0"/>
    <w:rsid w:val="0022592D"/>
    <w:rsid w:val="00226C90"/>
    <w:rsid w:val="00232411"/>
    <w:rsid w:val="00236C67"/>
    <w:rsid w:val="0023784C"/>
    <w:rsid w:val="00242923"/>
    <w:rsid w:val="00243909"/>
    <w:rsid w:val="00245858"/>
    <w:rsid w:val="002569E2"/>
    <w:rsid w:val="00256D19"/>
    <w:rsid w:val="00262B36"/>
    <w:rsid w:val="00263C57"/>
    <w:rsid w:val="00264007"/>
    <w:rsid w:val="002652A2"/>
    <w:rsid w:val="0026558B"/>
    <w:rsid w:val="0026704E"/>
    <w:rsid w:val="0027217F"/>
    <w:rsid w:val="0027296E"/>
    <w:rsid w:val="00273DC2"/>
    <w:rsid w:val="00273FF3"/>
    <w:rsid w:val="00274496"/>
    <w:rsid w:val="00274B07"/>
    <w:rsid w:val="00274F69"/>
    <w:rsid w:val="00277788"/>
    <w:rsid w:val="002777F8"/>
    <w:rsid w:val="00277C54"/>
    <w:rsid w:val="0028195E"/>
    <w:rsid w:val="0028452B"/>
    <w:rsid w:val="002868B7"/>
    <w:rsid w:val="00290DCE"/>
    <w:rsid w:val="00291155"/>
    <w:rsid w:val="00293942"/>
    <w:rsid w:val="00295BFE"/>
    <w:rsid w:val="00295C73"/>
    <w:rsid w:val="00296EDE"/>
    <w:rsid w:val="002A0FB1"/>
    <w:rsid w:val="002A4406"/>
    <w:rsid w:val="002A6832"/>
    <w:rsid w:val="002B0F36"/>
    <w:rsid w:val="002B1169"/>
    <w:rsid w:val="002B17A9"/>
    <w:rsid w:val="002B3508"/>
    <w:rsid w:val="002B3E3E"/>
    <w:rsid w:val="002B7F1A"/>
    <w:rsid w:val="002C1819"/>
    <w:rsid w:val="002C3884"/>
    <w:rsid w:val="002C6CB5"/>
    <w:rsid w:val="002C7B1D"/>
    <w:rsid w:val="002D0EB8"/>
    <w:rsid w:val="002D27DC"/>
    <w:rsid w:val="002D7A6E"/>
    <w:rsid w:val="002E51B8"/>
    <w:rsid w:val="002F0252"/>
    <w:rsid w:val="002F05FF"/>
    <w:rsid w:val="002F7C70"/>
    <w:rsid w:val="00306F5E"/>
    <w:rsid w:val="003109A3"/>
    <w:rsid w:val="00311902"/>
    <w:rsid w:val="00312D9F"/>
    <w:rsid w:val="00314316"/>
    <w:rsid w:val="0031654D"/>
    <w:rsid w:val="00317958"/>
    <w:rsid w:val="00321B48"/>
    <w:rsid w:val="00326831"/>
    <w:rsid w:val="00326AC9"/>
    <w:rsid w:val="00327227"/>
    <w:rsid w:val="00330B98"/>
    <w:rsid w:val="0033790D"/>
    <w:rsid w:val="0034338C"/>
    <w:rsid w:val="003449A2"/>
    <w:rsid w:val="00345A16"/>
    <w:rsid w:val="00347094"/>
    <w:rsid w:val="003505E9"/>
    <w:rsid w:val="00366444"/>
    <w:rsid w:val="003700BF"/>
    <w:rsid w:val="00373081"/>
    <w:rsid w:val="00373C78"/>
    <w:rsid w:val="00376865"/>
    <w:rsid w:val="00380EDF"/>
    <w:rsid w:val="0038161E"/>
    <w:rsid w:val="003838B5"/>
    <w:rsid w:val="00384601"/>
    <w:rsid w:val="003851F0"/>
    <w:rsid w:val="00386A64"/>
    <w:rsid w:val="00397027"/>
    <w:rsid w:val="00397849"/>
    <w:rsid w:val="003A0E47"/>
    <w:rsid w:val="003A10D0"/>
    <w:rsid w:val="003A1BF8"/>
    <w:rsid w:val="003A299D"/>
    <w:rsid w:val="003A3F04"/>
    <w:rsid w:val="003A7930"/>
    <w:rsid w:val="003B07E9"/>
    <w:rsid w:val="003B0DD2"/>
    <w:rsid w:val="003B6F07"/>
    <w:rsid w:val="003B6F8E"/>
    <w:rsid w:val="003C0645"/>
    <w:rsid w:val="003C352A"/>
    <w:rsid w:val="003C4EEF"/>
    <w:rsid w:val="003D199A"/>
    <w:rsid w:val="003D4308"/>
    <w:rsid w:val="003D7A87"/>
    <w:rsid w:val="003E1799"/>
    <w:rsid w:val="003E61F7"/>
    <w:rsid w:val="003F05A6"/>
    <w:rsid w:val="003F5369"/>
    <w:rsid w:val="00402C3B"/>
    <w:rsid w:val="00403A66"/>
    <w:rsid w:val="00404FE4"/>
    <w:rsid w:val="00406C16"/>
    <w:rsid w:val="00411A76"/>
    <w:rsid w:val="00416F1E"/>
    <w:rsid w:val="004231B1"/>
    <w:rsid w:val="00424925"/>
    <w:rsid w:val="004249E1"/>
    <w:rsid w:val="00427E05"/>
    <w:rsid w:val="00432B8F"/>
    <w:rsid w:val="004372A0"/>
    <w:rsid w:val="00440D11"/>
    <w:rsid w:val="0044230A"/>
    <w:rsid w:val="00443469"/>
    <w:rsid w:val="00446C64"/>
    <w:rsid w:val="00450CD5"/>
    <w:rsid w:val="004520ED"/>
    <w:rsid w:val="00454A2A"/>
    <w:rsid w:val="004578E0"/>
    <w:rsid w:val="004617A4"/>
    <w:rsid w:val="004618F2"/>
    <w:rsid w:val="00461EAA"/>
    <w:rsid w:val="0046238D"/>
    <w:rsid w:val="0046666A"/>
    <w:rsid w:val="00467009"/>
    <w:rsid w:val="00470F09"/>
    <w:rsid w:val="00472817"/>
    <w:rsid w:val="00473238"/>
    <w:rsid w:val="00473423"/>
    <w:rsid w:val="0047708E"/>
    <w:rsid w:val="00480212"/>
    <w:rsid w:val="00480356"/>
    <w:rsid w:val="00481153"/>
    <w:rsid w:val="004912C6"/>
    <w:rsid w:val="00493133"/>
    <w:rsid w:val="004932D7"/>
    <w:rsid w:val="00496649"/>
    <w:rsid w:val="004A7207"/>
    <w:rsid w:val="004B01AD"/>
    <w:rsid w:val="004B221A"/>
    <w:rsid w:val="004B320E"/>
    <w:rsid w:val="004B7FE1"/>
    <w:rsid w:val="004C0BED"/>
    <w:rsid w:val="004C1F1E"/>
    <w:rsid w:val="004C23FE"/>
    <w:rsid w:val="004C2483"/>
    <w:rsid w:val="004C58FA"/>
    <w:rsid w:val="004C7297"/>
    <w:rsid w:val="004D074E"/>
    <w:rsid w:val="004D2CDE"/>
    <w:rsid w:val="004D563E"/>
    <w:rsid w:val="004D5B32"/>
    <w:rsid w:val="004D5F7A"/>
    <w:rsid w:val="004D73AF"/>
    <w:rsid w:val="004D784C"/>
    <w:rsid w:val="004E00A1"/>
    <w:rsid w:val="004E3882"/>
    <w:rsid w:val="004E4A07"/>
    <w:rsid w:val="004E508A"/>
    <w:rsid w:val="004E51C7"/>
    <w:rsid w:val="004F0329"/>
    <w:rsid w:val="004F2D0A"/>
    <w:rsid w:val="004F3152"/>
    <w:rsid w:val="004F3E5D"/>
    <w:rsid w:val="004F4B88"/>
    <w:rsid w:val="00500858"/>
    <w:rsid w:val="005133DA"/>
    <w:rsid w:val="00513742"/>
    <w:rsid w:val="00513FD6"/>
    <w:rsid w:val="005149BD"/>
    <w:rsid w:val="005166BC"/>
    <w:rsid w:val="00520F59"/>
    <w:rsid w:val="00521DB0"/>
    <w:rsid w:val="00522FED"/>
    <w:rsid w:val="0052349A"/>
    <w:rsid w:val="005234AA"/>
    <w:rsid w:val="00523881"/>
    <w:rsid w:val="00525C24"/>
    <w:rsid w:val="00530C72"/>
    <w:rsid w:val="0053325B"/>
    <w:rsid w:val="005338D9"/>
    <w:rsid w:val="00535F18"/>
    <w:rsid w:val="005372F9"/>
    <w:rsid w:val="005454CB"/>
    <w:rsid w:val="005510BB"/>
    <w:rsid w:val="00551710"/>
    <w:rsid w:val="00552AF4"/>
    <w:rsid w:val="00556C47"/>
    <w:rsid w:val="00560669"/>
    <w:rsid w:val="00564795"/>
    <w:rsid w:val="00565F09"/>
    <w:rsid w:val="00566792"/>
    <w:rsid w:val="005713DF"/>
    <w:rsid w:val="00571F9F"/>
    <w:rsid w:val="00572700"/>
    <w:rsid w:val="00574D2A"/>
    <w:rsid w:val="00580DFF"/>
    <w:rsid w:val="00583C69"/>
    <w:rsid w:val="0058566C"/>
    <w:rsid w:val="00586164"/>
    <w:rsid w:val="00587836"/>
    <w:rsid w:val="00591491"/>
    <w:rsid w:val="0059280A"/>
    <w:rsid w:val="00594790"/>
    <w:rsid w:val="005A05DA"/>
    <w:rsid w:val="005A3B9E"/>
    <w:rsid w:val="005A45AB"/>
    <w:rsid w:val="005A4C14"/>
    <w:rsid w:val="005B03AC"/>
    <w:rsid w:val="005B04F8"/>
    <w:rsid w:val="005B1541"/>
    <w:rsid w:val="005B20AE"/>
    <w:rsid w:val="005B400F"/>
    <w:rsid w:val="005B509F"/>
    <w:rsid w:val="005C06EC"/>
    <w:rsid w:val="005C1061"/>
    <w:rsid w:val="005C1318"/>
    <w:rsid w:val="005C1DDF"/>
    <w:rsid w:val="005C2E56"/>
    <w:rsid w:val="005C35E9"/>
    <w:rsid w:val="005C4761"/>
    <w:rsid w:val="005C5FB1"/>
    <w:rsid w:val="005C73C5"/>
    <w:rsid w:val="005C775A"/>
    <w:rsid w:val="005D043D"/>
    <w:rsid w:val="005D2672"/>
    <w:rsid w:val="005D2F9A"/>
    <w:rsid w:val="005D4A6E"/>
    <w:rsid w:val="005D59D2"/>
    <w:rsid w:val="005F4771"/>
    <w:rsid w:val="005F5092"/>
    <w:rsid w:val="00600A1F"/>
    <w:rsid w:val="00601F93"/>
    <w:rsid w:val="0060634A"/>
    <w:rsid w:val="00610341"/>
    <w:rsid w:val="006144C2"/>
    <w:rsid w:val="00615A3C"/>
    <w:rsid w:val="0062340B"/>
    <w:rsid w:val="00623FAE"/>
    <w:rsid w:val="0063154B"/>
    <w:rsid w:val="00633BD2"/>
    <w:rsid w:val="0064115D"/>
    <w:rsid w:val="0064153A"/>
    <w:rsid w:val="0064155B"/>
    <w:rsid w:val="006417D4"/>
    <w:rsid w:val="00641CD8"/>
    <w:rsid w:val="00644429"/>
    <w:rsid w:val="00652C22"/>
    <w:rsid w:val="0065359C"/>
    <w:rsid w:val="0065384F"/>
    <w:rsid w:val="00656EC0"/>
    <w:rsid w:val="00657754"/>
    <w:rsid w:val="00660589"/>
    <w:rsid w:val="0066348E"/>
    <w:rsid w:val="0066394F"/>
    <w:rsid w:val="0066508C"/>
    <w:rsid w:val="00670894"/>
    <w:rsid w:val="00672034"/>
    <w:rsid w:val="00676919"/>
    <w:rsid w:val="00681946"/>
    <w:rsid w:val="006821F8"/>
    <w:rsid w:val="0068680D"/>
    <w:rsid w:val="006878C3"/>
    <w:rsid w:val="006A11DD"/>
    <w:rsid w:val="006A2AA6"/>
    <w:rsid w:val="006A662B"/>
    <w:rsid w:val="006A70F8"/>
    <w:rsid w:val="006B2986"/>
    <w:rsid w:val="006B2B46"/>
    <w:rsid w:val="006B39F5"/>
    <w:rsid w:val="006C2912"/>
    <w:rsid w:val="006C2995"/>
    <w:rsid w:val="006C2C8B"/>
    <w:rsid w:val="006D110E"/>
    <w:rsid w:val="006D1352"/>
    <w:rsid w:val="006D1582"/>
    <w:rsid w:val="006D1688"/>
    <w:rsid w:val="006D298E"/>
    <w:rsid w:val="006D2B0E"/>
    <w:rsid w:val="006D2E72"/>
    <w:rsid w:val="006D4116"/>
    <w:rsid w:val="006D55F1"/>
    <w:rsid w:val="006E1C3F"/>
    <w:rsid w:val="006E299F"/>
    <w:rsid w:val="006E2D3B"/>
    <w:rsid w:val="006E6B8F"/>
    <w:rsid w:val="006F0056"/>
    <w:rsid w:val="006F3073"/>
    <w:rsid w:val="006F67CB"/>
    <w:rsid w:val="006F6EB4"/>
    <w:rsid w:val="006F7C1A"/>
    <w:rsid w:val="00700DE5"/>
    <w:rsid w:val="0070262D"/>
    <w:rsid w:val="0070568D"/>
    <w:rsid w:val="00706705"/>
    <w:rsid w:val="00710BC3"/>
    <w:rsid w:val="0071171D"/>
    <w:rsid w:val="007141D7"/>
    <w:rsid w:val="007142DC"/>
    <w:rsid w:val="0071584A"/>
    <w:rsid w:val="00715CB8"/>
    <w:rsid w:val="00717BB3"/>
    <w:rsid w:val="00717E1A"/>
    <w:rsid w:val="00721360"/>
    <w:rsid w:val="00721419"/>
    <w:rsid w:val="00722AD7"/>
    <w:rsid w:val="007232D8"/>
    <w:rsid w:val="0072415C"/>
    <w:rsid w:val="00724EB8"/>
    <w:rsid w:val="007268FC"/>
    <w:rsid w:val="007303D1"/>
    <w:rsid w:val="007319A7"/>
    <w:rsid w:val="00732793"/>
    <w:rsid w:val="00742F87"/>
    <w:rsid w:val="007433B2"/>
    <w:rsid w:val="007436FE"/>
    <w:rsid w:val="00744D6A"/>
    <w:rsid w:val="00744F17"/>
    <w:rsid w:val="00746982"/>
    <w:rsid w:val="007510D3"/>
    <w:rsid w:val="0075125A"/>
    <w:rsid w:val="007527F7"/>
    <w:rsid w:val="00757CBC"/>
    <w:rsid w:val="00761AB3"/>
    <w:rsid w:val="00762515"/>
    <w:rsid w:val="00762923"/>
    <w:rsid w:val="00763018"/>
    <w:rsid w:val="00763364"/>
    <w:rsid w:val="007661D6"/>
    <w:rsid w:val="00766B36"/>
    <w:rsid w:val="00774F30"/>
    <w:rsid w:val="007765CF"/>
    <w:rsid w:val="00777460"/>
    <w:rsid w:val="00782B84"/>
    <w:rsid w:val="007855E8"/>
    <w:rsid w:val="00790C66"/>
    <w:rsid w:val="00793A9D"/>
    <w:rsid w:val="007A6441"/>
    <w:rsid w:val="007A645D"/>
    <w:rsid w:val="007A7CF9"/>
    <w:rsid w:val="007B0A23"/>
    <w:rsid w:val="007B20D4"/>
    <w:rsid w:val="007B4C9F"/>
    <w:rsid w:val="007B6813"/>
    <w:rsid w:val="007B76FB"/>
    <w:rsid w:val="007C122B"/>
    <w:rsid w:val="007C2A35"/>
    <w:rsid w:val="007C5052"/>
    <w:rsid w:val="007C6797"/>
    <w:rsid w:val="007D0805"/>
    <w:rsid w:val="007D37D9"/>
    <w:rsid w:val="007D7681"/>
    <w:rsid w:val="007E2691"/>
    <w:rsid w:val="007E3CEB"/>
    <w:rsid w:val="007E5EE8"/>
    <w:rsid w:val="007F01D5"/>
    <w:rsid w:val="007F2B7B"/>
    <w:rsid w:val="007F2E8B"/>
    <w:rsid w:val="007F54AE"/>
    <w:rsid w:val="007F6368"/>
    <w:rsid w:val="007F65EA"/>
    <w:rsid w:val="007F6924"/>
    <w:rsid w:val="00801F62"/>
    <w:rsid w:val="0080439F"/>
    <w:rsid w:val="008054DA"/>
    <w:rsid w:val="00806566"/>
    <w:rsid w:val="008068BC"/>
    <w:rsid w:val="00811DC4"/>
    <w:rsid w:val="008122F1"/>
    <w:rsid w:val="0081374C"/>
    <w:rsid w:val="00813B19"/>
    <w:rsid w:val="00813CC8"/>
    <w:rsid w:val="00815784"/>
    <w:rsid w:val="008203A7"/>
    <w:rsid w:val="008232F7"/>
    <w:rsid w:val="00825ECC"/>
    <w:rsid w:val="008273D2"/>
    <w:rsid w:val="008318BE"/>
    <w:rsid w:val="008322C3"/>
    <w:rsid w:val="008325FC"/>
    <w:rsid w:val="00835048"/>
    <w:rsid w:val="00836921"/>
    <w:rsid w:val="00837A00"/>
    <w:rsid w:val="00842E70"/>
    <w:rsid w:val="008439F4"/>
    <w:rsid w:val="00844C9F"/>
    <w:rsid w:val="00847141"/>
    <w:rsid w:val="00847D8F"/>
    <w:rsid w:val="0085086A"/>
    <w:rsid w:val="00852FF3"/>
    <w:rsid w:val="008563D5"/>
    <w:rsid w:val="00860B34"/>
    <w:rsid w:val="0086158A"/>
    <w:rsid w:val="00862D22"/>
    <w:rsid w:val="00863B9F"/>
    <w:rsid w:val="00863C2B"/>
    <w:rsid w:val="00864DEA"/>
    <w:rsid w:val="0086647A"/>
    <w:rsid w:val="008667D2"/>
    <w:rsid w:val="008669FE"/>
    <w:rsid w:val="00867A35"/>
    <w:rsid w:val="00867CE9"/>
    <w:rsid w:val="00870415"/>
    <w:rsid w:val="00871246"/>
    <w:rsid w:val="0087684C"/>
    <w:rsid w:val="00877B53"/>
    <w:rsid w:val="008801A5"/>
    <w:rsid w:val="008838FD"/>
    <w:rsid w:val="008845CF"/>
    <w:rsid w:val="0088650C"/>
    <w:rsid w:val="00890545"/>
    <w:rsid w:val="00891EB9"/>
    <w:rsid w:val="00892C3B"/>
    <w:rsid w:val="0089435D"/>
    <w:rsid w:val="008976B2"/>
    <w:rsid w:val="0089778E"/>
    <w:rsid w:val="008A0CD0"/>
    <w:rsid w:val="008A2EAC"/>
    <w:rsid w:val="008A4438"/>
    <w:rsid w:val="008A721B"/>
    <w:rsid w:val="008B003A"/>
    <w:rsid w:val="008B0A1E"/>
    <w:rsid w:val="008B144A"/>
    <w:rsid w:val="008B3E5D"/>
    <w:rsid w:val="008B401C"/>
    <w:rsid w:val="008B4D24"/>
    <w:rsid w:val="008B5050"/>
    <w:rsid w:val="008B5AE9"/>
    <w:rsid w:val="008B661F"/>
    <w:rsid w:val="008B6C95"/>
    <w:rsid w:val="008B6F9A"/>
    <w:rsid w:val="008C00F3"/>
    <w:rsid w:val="008C120D"/>
    <w:rsid w:val="008C2855"/>
    <w:rsid w:val="008C4862"/>
    <w:rsid w:val="008C60E6"/>
    <w:rsid w:val="008C6185"/>
    <w:rsid w:val="008C63AB"/>
    <w:rsid w:val="008C6EC0"/>
    <w:rsid w:val="008D0393"/>
    <w:rsid w:val="008D05B8"/>
    <w:rsid w:val="008D2C42"/>
    <w:rsid w:val="008D3E51"/>
    <w:rsid w:val="008D62F8"/>
    <w:rsid w:val="008E1277"/>
    <w:rsid w:val="008E40F0"/>
    <w:rsid w:val="008E46F6"/>
    <w:rsid w:val="008E5831"/>
    <w:rsid w:val="008E77C1"/>
    <w:rsid w:val="008E79F8"/>
    <w:rsid w:val="008F213E"/>
    <w:rsid w:val="008F48AA"/>
    <w:rsid w:val="008F49D7"/>
    <w:rsid w:val="008F6F8B"/>
    <w:rsid w:val="009002ED"/>
    <w:rsid w:val="00900717"/>
    <w:rsid w:val="009015CB"/>
    <w:rsid w:val="00901DB9"/>
    <w:rsid w:val="009034B2"/>
    <w:rsid w:val="00903E7B"/>
    <w:rsid w:val="009051BB"/>
    <w:rsid w:val="00906B95"/>
    <w:rsid w:val="00910670"/>
    <w:rsid w:val="00915A75"/>
    <w:rsid w:val="00926AF5"/>
    <w:rsid w:val="00927EFB"/>
    <w:rsid w:val="009347CD"/>
    <w:rsid w:val="00937FDA"/>
    <w:rsid w:val="00941340"/>
    <w:rsid w:val="00941410"/>
    <w:rsid w:val="00943813"/>
    <w:rsid w:val="00946ED9"/>
    <w:rsid w:val="00952253"/>
    <w:rsid w:val="009523CC"/>
    <w:rsid w:val="00954F52"/>
    <w:rsid w:val="00954FDC"/>
    <w:rsid w:val="009553EE"/>
    <w:rsid w:val="009601D2"/>
    <w:rsid w:val="009634F4"/>
    <w:rsid w:val="00964A98"/>
    <w:rsid w:val="0096757A"/>
    <w:rsid w:val="00970811"/>
    <w:rsid w:val="00970A2A"/>
    <w:rsid w:val="00970C67"/>
    <w:rsid w:val="009741E2"/>
    <w:rsid w:val="00974DB7"/>
    <w:rsid w:val="009777ED"/>
    <w:rsid w:val="009832BD"/>
    <w:rsid w:val="00987266"/>
    <w:rsid w:val="00987A5F"/>
    <w:rsid w:val="00991EE5"/>
    <w:rsid w:val="00993126"/>
    <w:rsid w:val="009A0228"/>
    <w:rsid w:val="009A0279"/>
    <w:rsid w:val="009A3DC2"/>
    <w:rsid w:val="009A6A5E"/>
    <w:rsid w:val="009B096F"/>
    <w:rsid w:val="009B4D71"/>
    <w:rsid w:val="009B5F08"/>
    <w:rsid w:val="009C3334"/>
    <w:rsid w:val="009C39BE"/>
    <w:rsid w:val="009C3D6C"/>
    <w:rsid w:val="009C5C7D"/>
    <w:rsid w:val="009D2D49"/>
    <w:rsid w:val="009D6C0B"/>
    <w:rsid w:val="009D792C"/>
    <w:rsid w:val="009D7C30"/>
    <w:rsid w:val="009E2AC0"/>
    <w:rsid w:val="009E4172"/>
    <w:rsid w:val="009E43AD"/>
    <w:rsid w:val="009E5532"/>
    <w:rsid w:val="009E7C4A"/>
    <w:rsid w:val="009F3FC5"/>
    <w:rsid w:val="009F7DB4"/>
    <w:rsid w:val="00A0017E"/>
    <w:rsid w:val="00A00757"/>
    <w:rsid w:val="00A01AEE"/>
    <w:rsid w:val="00A0335C"/>
    <w:rsid w:val="00A103BA"/>
    <w:rsid w:val="00A115BE"/>
    <w:rsid w:val="00A12A78"/>
    <w:rsid w:val="00A12DFF"/>
    <w:rsid w:val="00A14E4F"/>
    <w:rsid w:val="00A230A2"/>
    <w:rsid w:val="00A27B07"/>
    <w:rsid w:val="00A30303"/>
    <w:rsid w:val="00A3133E"/>
    <w:rsid w:val="00A315F8"/>
    <w:rsid w:val="00A32155"/>
    <w:rsid w:val="00A323CC"/>
    <w:rsid w:val="00A40420"/>
    <w:rsid w:val="00A41C97"/>
    <w:rsid w:val="00A42534"/>
    <w:rsid w:val="00A43B05"/>
    <w:rsid w:val="00A4480E"/>
    <w:rsid w:val="00A449F8"/>
    <w:rsid w:val="00A46830"/>
    <w:rsid w:val="00A51EFB"/>
    <w:rsid w:val="00A528F6"/>
    <w:rsid w:val="00A56A9F"/>
    <w:rsid w:val="00A61494"/>
    <w:rsid w:val="00A61C56"/>
    <w:rsid w:val="00A635BA"/>
    <w:rsid w:val="00A6366D"/>
    <w:rsid w:val="00A63AE5"/>
    <w:rsid w:val="00A64043"/>
    <w:rsid w:val="00A64B4B"/>
    <w:rsid w:val="00A65258"/>
    <w:rsid w:val="00A66B3E"/>
    <w:rsid w:val="00A74B31"/>
    <w:rsid w:val="00A759A5"/>
    <w:rsid w:val="00A76869"/>
    <w:rsid w:val="00A860F6"/>
    <w:rsid w:val="00A9068B"/>
    <w:rsid w:val="00AA0029"/>
    <w:rsid w:val="00AA06F0"/>
    <w:rsid w:val="00AA0EFE"/>
    <w:rsid w:val="00AA21AF"/>
    <w:rsid w:val="00AA4042"/>
    <w:rsid w:val="00AA4D1B"/>
    <w:rsid w:val="00AA5EF8"/>
    <w:rsid w:val="00AA640C"/>
    <w:rsid w:val="00AA6A51"/>
    <w:rsid w:val="00AB0579"/>
    <w:rsid w:val="00AB0B20"/>
    <w:rsid w:val="00AB1427"/>
    <w:rsid w:val="00AB1D46"/>
    <w:rsid w:val="00AB3813"/>
    <w:rsid w:val="00AB5C86"/>
    <w:rsid w:val="00AB635F"/>
    <w:rsid w:val="00AC464F"/>
    <w:rsid w:val="00AC55B5"/>
    <w:rsid w:val="00AD0E54"/>
    <w:rsid w:val="00AD3CDE"/>
    <w:rsid w:val="00AD6A7F"/>
    <w:rsid w:val="00AE48E2"/>
    <w:rsid w:val="00AE678A"/>
    <w:rsid w:val="00AF03D0"/>
    <w:rsid w:val="00AF6421"/>
    <w:rsid w:val="00B010DB"/>
    <w:rsid w:val="00B01FFB"/>
    <w:rsid w:val="00B0336F"/>
    <w:rsid w:val="00B0450E"/>
    <w:rsid w:val="00B057DD"/>
    <w:rsid w:val="00B0628A"/>
    <w:rsid w:val="00B06CAD"/>
    <w:rsid w:val="00B113C6"/>
    <w:rsid w:val="00B11401"/>
    <w:rsid w:val="00B11FD8"/>
    <w:rsid w:val="00B13B41"/>
    <w:rsid w:val="00B14191"/>
    <w:rsid w:val="00B14859"/>
    <w:rsid w:val="00B14E99"/>
    <w:rsid w:val="00B21E96"/>
    <w:rsid w:val="00B227B8"/>
    <w:rsid w:val="00B22D62"/>
    <w:rsid w:val="00B25041"/>
    <w:rsid w:val="00B3032C"/>
    <w:rsid w:val="00B32BED"/>
    <w:rsid w:val="00B33225"/>
    <w:rsid w:val="00B34417"/>
    <w:rsid w:val="00B36837"/>
    <w:rsid w:val="00B36C8C"/>
    <w:rsid w:val="00B426A0"/>
    <w:rsid w:val="00B47649"/>
    <w:rsid w:val="00B50FDC"/>
    <w:rsid w:val="00B52724"/>
    <w:rsid w:val="00B52BEE"/>
    <w:rsid w:val="00B55F7A"/>
    <w:rsid w:val="00B619BA"/>
    <w:rsid w:val="00B62967"/>
    <w:rsid w:val="00B63C65"/>
    <w:rsid w:val="00B6411C"/>
    <w:rsid w:val="00B64154"/>
    <w:rsid w:val="00B64722"/>
    <w:rsid w:val="00B659EB"/>
    <w:rsid w:val="00B66CE6"/>
    <w:rsid w:val="00B67744"/>
    <w:rsid w:val="00B706D4"/>
    <w:rsid w:val="00B7206C"/>
    <w:rsid w:val="00B735EA"/>
    <w:rsid w:val="00B754E0"/>
    <w:rsid w:val="00B75DB8"/>
    <w:rsid w:val="00B7771A"/>
    <w:rsid w:val="00B82F72"/>
    <w:rsid w:val="00B835C8"/>
    <w:rsid w:val="00B86500"/>
    <w:rsid w:val="00B92160"/>
    <w:rsid w:val="00B9440A"/>
    <w:rsid w:val="00B956C3"/>
    <w:rsid w:val="00B9614D"/>
    <w:rsid w:val="00BA1AC0"/>
    <w:rsid w:val="00BA27F5"/>
    <w:rsid w:val="00BA3E71"/>
    <w:rsid w:val="00BA44B1"/>
    <w:rsid w:val="00BB0B9A"/>
    <w:rsid w:val="00BB4AE3"/>
    <w:rsid w:val="00BB6AC6"/>
    <w:rsid w:val="00BC231E"/>
    <w:rsid w:val="00BC5011"/>
    <w:rsid w:val="00BD0A1A"/>
    <w:rsid w:val="00BD184A"/>
    <w:rsid w:val="00BD504A"/>
    <w:rsid w:val="00BD5F55"/>
    <w:rsid w:val="00BE16E1"/>
    <w:rsid w:val="00BE23E6"/>
    <w:rsid w:val="00BE66C8"/>
    <w:rsid w:val="00BE6A5E"/>
    <w:rsid w:val="00BE7061"/>
    <w:rsid w:val="00BF1BF7"/>
    <w:rsid w:val="00BF6790"/>
    <w:rsid w:val="00BF6B1C"/>
    <w:rsid w:val="00BF6C77"/>
    <w:rsid w:val="00BF733B"/>
    <w:rsid w:val="00BF738A"/>
    <w:rsid w:val="00C00F75"/>
    <w:rsid w:val="00C02334"/>
    <w:rsid w:val="00C030C4"/>
    <w:rsid w:val="00C04BB5"/>
    <w:rsid w:val="00C052D7"/>
    <w:rsid w:val="00C05A73"/>
    <w:rsid w:val="00C10C7A"/>
    <w:rsid w:val="00C115BB"/>
    <w:rsid w:val="00C11986"/>
    <w:rsid w:val="00C1724A"/>
    <w:rsid w:val="00C20B21"/>
    <w:rsid w:val="00C23D47"/>
    <w:rsid w:val="00C24BDA"/>
    <w:rsid w:val="00C25BDC"/>
    <w:rsid w:val="00C32CBF"/>
    <w:rsid w:val="00C32F57"/>
    <w:rsid w:val="00C34ED4"/>
    <w:rsid w:val="00C36DEA"/>
    <w:rsid w:val="00C405B9"/>
    <w:rsid w:val="00C44625"/>
    <w:rsid w:val="00C509A4"/>
    <w:rsid w:val="00C5381C"/>
    <w:rsid w:val="00C53C84"/>
    <w:rsid w:val="00C544D7"/>
    <w:rsid w:val="00C54A10"/>
    <w:rsid w:val="00C57178"/>
    <w:rsid w:val="00C60201"/>
    <w:rsid w:val="00C60BF8"/>
    <w:rsid w:val="00C6195B"/>
    <w:rsid w:val="00C61F50"/>
    <w:rsid w:val="00C62D5A"/>
    <w:rsid w:val="00C67D0C"/>
    <w:rsid w:val="00C7001A"/>
    <w:rsid w:val="00C710BC"/>
    <w:rsid w:val="00C72565"/>
    <w:rsid w:val="00C75B71"/>
    <w:rsid w:val="00C80F7C"/>
    <w:rsid w:val="00C82C9D"/>
    <w:rsid w:val="00C92F88"/>
    <w:rsid w:val="00C930FF"/>
    <w:rsid w:val="00C937C3"/>
    <w:rsid w:val="00C938C7"/>
    <w:rsid w:val="00C93B24"/>
    <w:rsid w:val="00CA0042"/>
    <w:rsid w:val="00CA38EC"/>
    <w:rsid w:val="00CA4646"/>
    <w:rsid w:val="00CA4A59"/>
    <w:rsid w:val="00CA4A5E"/>
    <w:rsid w:val="00CB0389"/>
    <w:rsid w:val="00CB08B9"/>
    <w:rsid w:val="00CB1732"/>
    <w:rsid w:val="00CB5750"/>
    <w:rsid w:val="00CB775E"/>
    <w:rsid w:val="00CC1D30"/>
    <w:rsid w:val="00CC40DC"/>
    <w:rsid w:val="00CC55DE"/>
    <w:rsid w:val="00CC61DD"/>
    <w:rsid w:val="00CC765D"/>
    <w:rsid w:val="00CD00A2"/>
    <w:rsid w:val="00CE4F5A"/>
    <w:rsid w:val="00CF16DA"/>
    <w:rsid w:val="00CF302B"/>
    <w:rsid w:val="00CF6EE1"/>
    <w:rsid w:val="00CF7B72"/>
    <w:rsid w:val="00CF7D3C"/>
    <w:rsid w:val="00CF7F65"/>
    <w:rsid w:val="00D00F23"/>
    <w:rsid w:val="00D02959"/>
    <w:rsid w:val="00D02D1F"/>
    <w:rsid w:val="00D03698"/>
    <w:rsid w:val="00D036CB"/>
    <w:rsid w:val="00D03B41"/>
    <w:rsid w:val="00D04720"/>
    <w:rsid w:val="00D053F6"/>
    <w:rsid w:val="00D05A15"/>
    <w:rsid w:val="00D05D50"/>
    <w:rsid w:val="00D065CF"/>
    <w:rsid w:val="00D13A88"/>
    <w:rsid w:val="00D1618F"/>
    <w:rsid w:val="00D200B1"/>
    <w:rsid w:val="00D2426C"/>
    <w:rsid w:val="00D26887"/>
    <w:rsid w:val="00D27D66"/>
    <w:rsid w:val="00D34677"/>
    <w:rsid w:val="00D363E7"/>
    <w:rsid w:val="00D4097C"/>
    <w:rsid w:val="00D40E09"/>
    <w:rsid w:val="00D4307B"/>
    <w:rsid w:val="00D44F7F"/>
    <w:rsid w:val="00D46EFF"/>
    <w:rsid w:val="00D51590"/>
    <w:rsid w:val="00D518F6"/>
    <w:rsid w:val="00D5331F"/>
    <w:rsid w:val="00D53681"/>
    <w:rsid w:val="00D5649F"/>
    <w:rsid w:val="00D67D5B"/>
    <w:rsid w:val="00D70F1E"/>
    <w:rsid w:val="00D72DB6"/>
    <w:rsid w:val="00D740B7"/>
    <w:rsid w:val="00D76380"/>
    <w:rsid w:val="00D810E8"/>
    <w:rsid w:val="00D8580B"/>
    <w:rsid w:val="00D868A6"/>
    <w:rsid w:val="00D9032B"/>
    <w:rsid w:val="00DA0619"/>
    <w:rsid w:val="00DA1850"/>
    <w:rsid w:val="00DA6625"/>
    <w:rsid w:val="00DB081E"/>
    <w:rsid w:val="00DB7969"/>
    <w:rsid w:val="00DB79FA"/>
    <w:rsid w:val="00DC15AE"/>
    <w:rsid w:val="00DC15EA"/>
    <w:rsid w:val="00DC3B87"/>
    <w:rsid w:val="00DC5094"/>
    <w:rsid w:val="00DC526C"/>
    <w:rsid w:val="00DC6759"/>
    <w:rsid w:val="00DD1C16"/>
    <w:rsid w:val="00DD2CD1"/>
    <w:rsid w:val="00DD4B1E"/>
    <w:rsid w:val="00DD549B"/>
    <w:rsid w:val="00DD565A"/>
    <w:rsid w:val="00DD754E"/>
    <w:rsid w:val="00DE71C3"/>
    <w:rsid w:val="00DE7A4B"/>
    <w:rsid w:val="00DE7C76"/>
    <w:rsid w:val="00DF1C4D"/>
    <w:rsid w:val="00DF239D"/>
    <w:rsid w:val="00DF4C5B"/>
    <w:rsid w:val="00DF6238"/>
    <w:rsid w:val="00DF6E4F"/>
    <w:rsid w:val="00E02EAF"/>
    <w:rsid w:val="00E05CFA"/>
    <w:rsid w:val="00E06ACD"/>
    <w:rsid w:val="00E07688"/>
    <w:rsid w:val="00E103E9"/>
    <w:rsid w:val="00E11695"/>
    <w:rsid w:val="00E12C9F"/>
    <w:rsid w:val="00E14AC1"/>
    <w:rsid w:val="00E1666E"/>
    <w:rsid w:val="00E16CD0"/>
    <w:rsid w:val="00E17AC9"/>
    <w:rsid w:val="00E23DE5"/>
    <w:rsid w:val="00E24545"/>
    <w:rsid w:val="00E331FA"/>
    <w:rsid w:val="00E342C7"/>
    <w:rsid w:val="00E34F7A"/>
    <w:rsid w:val="00E35EC1"/>
    <w:rsid w:val="00E37715"/>
    <w:rsid w:val="00E414E2"/>
    <w:rsid w:val="00E45883"/>
    <w:rsid w:val="00E47538"/>
    <w:rsid w:val="00E477BC"/>
    <w:rsid w:val="00E54034"/>
    <w:rsid w:val="00E63AE4"/>
    <w:rsid w:val="00E65BA3"/>
    <w:rsid w:val="00E66AEA"/>
    <w:rsid w:val="00E7028B"/>
    <w:rsid w:val="00E7181B"/>
    <w:rsid w:val="00E7215B"/>
    <w:rsid w:val="00E731CC"/>
    <w:rsid w:val="00E80672"/>
    <w:rsid w:val="00E83ACD"/>
    <w:rsid w:val="00E846AD"/>
    <w:rsid w:val="00E96070"/>
    <w:rsid w:val="00E9640D"/>
    <w:rsid w:val="00E978DF"/>
    <w:rsid w:val="00EA2EF6"/>
    <w:rsid w:val="00EA4428"/>
    <w:rsid w:val="00EA5E3C"/>
    <w:rsid w:val="00EB04B2"/>
    <w:rsid w:val="00EB4855"/>
    <w:rsid w:val="00EC1EC3"/>
    <w:rsid w:val="00EC2112"/>
    <w:rsid w:val="00EC3A3D"/>
    <w:rsid w:val="00EC3B1C"/>
    <w:rsid w:val="00EC76DB"/>
    <w:rsid w:val="00ED15AB"/>
    <w:rsid w:val="00ED1F8D"/>
    <w:rsid w:val="00ED2AC9"/>
    <w:rsid w:val="00ED6786"/>
    <w:rsid w:val="00ED68CE"/>
    <w:rsid w:val="00EE1813"/>
    <w:rsid w:val="00EE2D0A"/>
    <w:rsid w:val="00EE34F2"/>
    <w:rsid w:val="00EE556A"/>
    <w:rsid w:val="00EE6DE0"/>
    <w:rsid w:val="00EF05CE"/>
    <w:rsid w:val="00EF2711"/>
    <w:rsid w:val="00EF2C0B"/>
    <w:rsid w:val="00EF4F55"/>
    <w:rsid w:val="00EF5FB7"/>
    <w:rsid w:val="00F009BE"/>
    <w:rsid w:val="00F046C7"/>
    <w:rsid w:val="00F0578B"/>
    <w:rsid w:val="00F07F77"/>
    <w:rsid w:val="00F144ED"/>
    <w:rsid w:val="00F14C50"/>
    <w:rsid w:val="00F15205"/>
    <w:rsid w:val="00F167B4"/>
    <w:rsid w:val="00F176B9"/>
    <w:rsid w:val="00F2040E"/>
    <w:rsid w:val="00F20F7E"/>
    <w:rsid w:val="00F2104D"/>
    <w:rsid w:val="00F21698"/>
    <w:rsid w:val="00F21D03"/>
    <w:rsid w:val="00F21D84"/>
    <w:rsid w:val="00F22232"/>
    <w:rsid w:val="00F301E7"/>
    <w:rsid w:val="00F3141D"/>
    <w:rsid w:val="00F3534F"/>
    <w:rsid w:val="00F36B51"/>
    <w:rsid w:val="00F36C43"/>
    <w:rsid w:val="00F422AF"/>
    <w:rsid w:val="00F4490C"/>
    <w:rsid w:val="00F457E5"/>
    <w:rsid w:val="00F513B2"/>
    <w:rsid w:val="00F52BC5"/>
    <w:rsid w:val="00F53F65"/>
    <w:rsid w:val="00F56607"/>
    <w:rsid w:val="00F573D6"/>
    <w:rsid w:val="00F578EE"/>
    <w:rsid w:val="00F57C2D"/>
    <w:rsid w:val="00F60AF5"/>
    <w:rsid w:val="00F61D6B"/>
    <w:rsid w:val="00F623D8"/>
    <w:rsid w:val="00F62DD5"/>
    <w:rsid w:val="00F63113"/>
    <w:rsid w:val="00F6472F"/>
    <w:rsid w:val="00F667B6"/>
    <w:rsid w:val="00F66A17"/>
    <w:rsid w:val="00F74067"/>
    <w:rsid w:val="00F741A4"/>
    <w:rsid w:val="00F751C8"/>
    <w:rsid w:val="00F82892"/>
    <w:rsid w:val="00F845F0"/>
    <w:rsid w:val="00F8471B"/>
    <w:rsid w:val="00F853F7"/>
    <w:rsid w:val="00F92B7C"/>
    <w:rsid w:val="00F933CB"/>
    <w:rsid w:val="00F93BCF"/>
    <w:rsid w:val="00F94CA3"/>
    <w:rsid w:val="00F95F86"/>
    <w:rsid w:val="00F970F5"/>
    <w:rsid w:val="00FA1999"/>
    <w:rsid w:val="00FA1F28"/>
    <w:rsid w:val="00FA1F52"/>
    <w:rsid w:val="00FA27F3"/>
    <w:rsid w:val="00FA4D9A"/>
    <w:rsid w:val="00FA6909"/>
    <w:rsid w:val="00FB263E"/>
    <w:rsid w:val="00FB3699"/>
    <w:rsid w:val="00FB4B09"/>
    <w:rsid w:val="00FB6062"/>
    <w:rsid w:val="00FB7682"/>
    <w:rsid w:val="00FB794E"/>
    <w:rsid w:val="00FC363D"/>
    <w:rsid w:val="00FC3930"/>
    <w:rsid w:val="00FD414E"/>
    <w:rsid w:val="00FD4825"/>
    <w:rsid w:val="00FD485E"/>
    <w:rsid w:val="00FD4BCF"/>
    <w:rsid w:val="00FD5260"/>
    <w:rsid w:val="00FD5BFE"/>
    <w:rsid w:val="00FD7B98"/>
    <w:rsid w:val="00FE22BB"/>
    <w:rsid w:val="00FE325D"/>
    <w:rsid w:val="00FE38C3"/>
    <w:rsid w:val="00FE67B5"/>
    <w:rsid w:val="00FE7C66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/>
    <o:shapelayout v:ext="edit">
      <o:idmap v:ext="edit" data="1"/>
    </o:shapelayout>
  </w:shapeDefaults>
  <w:decimalSymbol w:val=","/>
  <w:listSeparator w:val=";"/>
  <w15:docId w15:val="{73B2D0B3-3E5B-4D50-A1E6-2180E2802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661D6"/>
  </w:style>
  <w:style w:type="paragraph" w:styleId="Cmsor1">
    <w:name w:val="heading 1"/>
    <w:basedOn w:val="Norml"/>
    <w:next w:val="Norml"/>
    <w:link w:val="Cmsor1Char"/>
    <w:uiPriority w:val="9"/>
    <w:qFormat/>
    <w:rsid w:val="007630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662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036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D036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0369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7214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igtext">
    <w:name w:val="bigtext"/>
    <w:basedOn w:val="Bekezdsalapbettpusa"/>
    <w:rsid w:val="00F8471B"/>
  </w:style>
  <w:style w:type="character" w:customStyle="1" w:styleId="apple-converted-space">
    <w:name w:val="apple-converted-space"/>
    <w:basedOn w:val="Bekezdsalapbettpusa"/>
    <w:rsid w:val="00F8471B"/>
  </w:style>
  <w:style w:type="character" w:customStyle="1" w:styleId="normaltext">
    <w:name w:val="normaltext"/>
    <w:basedOn w:val="Bekezdsalapbettpusa"/>
    <w:rsid w:val="00F8471B"/>
  </w:style>
  <w:style w:type="paragraph" w:styleId="Buborkszveg">
    <w:name w:val="Balloon Text"/>
    <w:basedOn w:val="Norml"/>
    <w:link w:val="BuborkszvegChar"/>
    <w:uiPriority w:val="99"/>
    <w:semiHidden/>
    <w:unhideWhenUsed/>
    <w:rsid w:val="006B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2B4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Norml"/>
    <w:link w:val="CmChar"/>
    <w:uiPriority w:val="10"/>
    <w:qFormat/>
    <w:rsid w:val="007630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7630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76301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763018"/>
    <w:rPr>
      <w:rFonts w:eastAsiaTheme="minorEastAsia"/>
      <w:color w:val="5A5A5A" w:themeColor="text1" w:themeTint="A5"/>
      <w:spacing w:val="15"/>
    </w:rPr>
  </w:style>
  <w:style w:type="character" w:customStyle="1" w:styleId="Cmsor1Char">
    <w:name w:val="Címsor 1 Char"/>
    <w:basedOn w:val="Bekezdsalapbettpusa"/>
    <w:link w:val="Cmsor1"/>
    <w:uiPriority w:val="9"/>
    <w:rsid w:val="0076301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63018"/>
    <w:pPr>
      <w:spacing w:line="259" w:lineRule="auto"/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763018"/>
    <w:pPr>
      <w:spacing w:after="100"/>
    </w:pPr>
  </w:style>
  <w:style w:type="character" w:styleId="Hiperhivatkozs">
    <w:name w:val="Hyperlink"/>
    <w:basedOn w:val="Bekezdsalapbettpusa"/>
    <w:uiPriority w:val="99"/>
    <w:unhideWhenUsed/>
    <w:rsid w:val="00763018"/>
    <w:rPr>
      <w:color w:val="0000FF" w:themeColor="hyperlink"/>
      <w:u w:val="single"/>
    </w:rPr>
  </w:style>
  <w:style w:type="character" w:customStyle="1" w:styleId="object">
    <w:name w:val="object"/>
    <w:basedOn w:val="Bekezdsalapbettpusa"/>
    <w:rsid w:val="002F0252"/>
  </w:style>
  <w:style w:type="character" w:customStyle="1" w:styleId="object-active">
    <w:name w:val="object-active"/>
    <w:basedOn w:val="Bekezdsalapbettpusa"/>
    <w:rsid w:val="002F0252"/>
  </w:style>
  <w:style w:type="paragraph" w:styleId="Listaszerbekezds">
    <w:name w:val="List Paragraph"/>
    <w:basedOn w:val="Norml"/>
    <w:uiPriority w:val="34"/>
    <w:qFormat/>
    <w:rsid w:val="0016624C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16624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B3322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B33225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B33225"/>
    <w:rPr>
      <w:vertAlign w:val="superscript"/>
    </w:rPr>
  </w:style>
  <w:style w:type="paragraph" w:styleId="NormlWeb">
    <w:name w:val="Normal (Web)"/>
    <w:basedOn w:val="Norml"/>
    <w:uiPriority w:val="99"/>
    <w:semiHidden/>
    <w:unhideWhenUsed/>
    <w:rsid w:val="00F15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Tblzategyszer21">
    <w:name w:val="Táblázat (egyszerű) 21"/>
    <w:basedOn w:val="Normltblzat"/>
    <w:uiPriority w:val="42"/>
    <w:rsid w:val="008203A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J2">
    <w:name w:val="toc 2"/>
    <w:basedOn w:val="Norml"/>
    <w:next w:val="Norml"/>
    <w:autoRedefine/>
    <w:uiPriority w:val="39"/>
    <w:unhideWhenUsed/>
    <w:rsid w:val="00295C73"/>
    <w:pPr>
      <w:spacing w:after="100"/>
      <w:ind w:left="220"/>
    </w:pPr>
  </w:style>
  <w:style w:type="character" w:customStyle="1" w:styleId="Bodytext">
    <w:name w:val="Body text_"/>
    <w:basedOn w:val="Bekezdsalapbettpusa"/>
    <w:link w:val="Szvegtrzs1"/>
    <w:rsid w:val="005D59D2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Bodytext3">
    <w:name w:val="Body text (3)_"/>
    <w:basedOn w:val="Bekezdsalapbettpusa"/>
    <w:link w:val="Bodytext30"/>
    <w:rsid w:val="005D59D2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rsid w:val="005D59D2"/>
    <w:rPr>
      <w:rFonts w:ascii="Book Antiqua" w:eastAsia="Book Antiqua" w:hAnsi="Book Antiqua" w:cs="Book Antiqua"/>
      <w:b/>
      <w:bCs/>
      <w:sz w:val="21"/>
      <w:szCs w:val="21"/>
      <w:shd w:val="clear" w:color="auto" w:fill="FFFFFF"/>
    </w:rPr>
  </w:style>
  <w:style w:type="paragraph" w:customStyle="1" w:styleId="Szvegtrzs1">
    <w:name w:val="Szövegtörzs1"/>
    <w:basedOn w:val="Norml"/>
    <w:link w:val="Bodytext"/>
    <w:rsid w:val="005D59D2"/>
    <w:pPr>
      <w:shd w:val="clear" w:color="auto" w:fill="FFFFFF"/>
      <w:spacing w:before="180" w:after="0" w:line="322" w:lineRule="exact"/>
      <w:ind w:hanging="1860"/>
      <w:jc w:val="both"/>
    </w:pPr>
    <w:rPr>
      <w:rFonts w:ascii="Book Antiqua" w:eastAsia="Book Antiqua" w:hAnsi="Book Antiqua" w:cs="Book Antiqua"/>
      <w:sz w:val="21"/>
      <w:szCs w:val="21"/>
    </w:rPr>
  </w:style>
  <w:style w:type="paragraph" w:customStyle="1" w:styleId="Bodytext30">
    <w:name w:val="Body text (3)"/>
    <w:basedOn w:val="Norml"/>
    <w:link w:val="Bodytext3"/>
    <w:rsid w:val="005D59D2"/>
    <w:pPr>
      <w:shd w:val="clear" w:color="auto" w:fill="FFFFFF"/>
      <w:spacing w:after="0" w:line="370" w:lineRule="exact"/>
      <w:ind w:hanging="420"/>
    </w:pPr>
    <w:rPr>
      <w:rFonts w:ascii="Book Antiqua" w:eastAsia="Book Antiqua" w:hAnsi="Book Antiqua" w:cs="Book Antiqua"/>
      <w:sz w:val="21"/>
      <w:szCs w:val="21"/>
    </w:rPr>
  </w:style>
  <w:style w:type="character" w:customStyle="1" w:styleId="Heading2">
    <w:name w:val="Heading #2_"/>
    <w:basedOn w:val="Bekezdsalapbettpusa"/>
    <w:link w:val="Heading20"/>
    <w:rsid w:val="009002ED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paragraph" w:customStyle="1" w:styleId="Heading20">
    <w:name w:val="Heading #2"/>
    <w:basedOn w:val="Norml"/>
    <w:link w:val="Heading2"/>
    <w:rsid w:val="009002ED"/>
    <w:pPr>
      <w:shd w:val="clear" w:color="auto" w:fill="FFFFFF"/>
      <w:spacing w:before="420" w:after="180" w:line="0" w:lineRule="atLeast"/>
      <w:ind w:hanging="360"/>
      <w:outlineLvl w:val="1"/>
    </w:pPr>
    <w:rPr>
      <w:rFonts w:ascii="Book Antiqua" w:eastAsia="Book Antiqua" w:hAnsi="Book Antiqua" w:cs="Book Antiqua"/>
      <w:sz w:val="21"/>
      <w:szCs w:val="21"/>
    </w:rPr>
  </w:style>
  <w:style w:type="paragraph" w:styleId="lfej">
    <w:name w:val="header"/>
    <w:basedOn w:val="Norml"/>
    <w:link w:val="lfejChar"/>
    <w:uiPriority w:val="99"/>
    <w:unhideWhenUsed/>
    <w:rsid w:val="00FE6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E67B5"/>
  </w:style>
  <w:style w:type="paragraph" w:styleId="llb">
    <w:name w:val="footer"/>
    <w:basedOn w:val="Norml"/>
    <w:link w:val="llbChar"/>
    <w:uiPriority w:val="99"/>
    <w:unhideWhenUsed/>
    <w:rsid w:val="00FE6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E67B5"/>
  </w:style>
  <w:style w:type="table" w:customStyle="1" w:styleId="Tblzatrcsos41">
    <w:name w:val="Táblázat (rácsos) 41"/>
    <w:basedOn w:val="Normltblzat"/>
    <w:uiPriority w:val="49"/>
    <w:rsid w:val="009E2AC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Kpalrs">
    <w:name w:val="caption"/>
    <w:basedOn w:val="Norml"/>
    <w:next w:val="Norml"/>
    <w:uiPriority w:val="35"/>
    <w:unhideWhenUsed/>
    <w:qFormat/>
    <w:rsid w:val="00A12A78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D05D50"/>
    <w:rPr>
      <w:color w:val="800080" w:themeColor="followedHyperlink"/>
      <w:u w:val="single"/>
    </w:rPr>
  </w:style>
  <w:style w:type="character" w:styleId="Kiemels2">
    <w:name w:val="Strong"/>
    <w:basedOn w:val="Bekezdsalapbettpusa"/>
    <w:uiPriority w:val="22"/>
    <w:qFormat/>
    <w:rsid w:val="00D05D50"/>
    <w:rPr>
      <w:b/>
      <w:bCs/>
    </w:rPr>
  </w:style>
  <w:style w:type="paragraph" w:customStyle="1" w:styleId="posttags">
    <w:name w:val="post_tags"/>
    <w:basedOn w:val="Norml"/>
    <w:rsid w:val="00D05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MenuPath">
    <w:name w:val="Menu Path"/>
    <w:basedOn w:val="Norml"/>
    <w:link w:val="MenuPathZchn"/>
    <w:rsid w:val="00717BB3"/>
    <w:pPr>
      <w:autoSpaceDE w:val="0"/>
      <w:autoSpaceDN w:val="0"/>
      <w:adjustRightInd w:val="0"/>
      <w:spacing w:before="120" w:after="120" w:line="240" w:lineRule="auto"/>
      <w:ind w:left="113" w:hanging="113"/>
      <w:contextualSpacing/>
    </w:pPr>
    <w:rPr>
      <w:rFonts w:ascii="Arial" w:eastAsia="Times New Roman" w:hAnsi="Arial" w:cs="Arial"/>
      <w:b/>
      <w:lang w:val="en-US" w:eastAsia="de-DE"/>
    </w:rPr>
  </w:style>
  <w:style w:type="character" w:customStyle="1" w:styleId="MenuPathZchn">
    <w:name w:val="Menu Path Zchn"/>
    <w:basedOn w:val="Bekezdsalapbettpusa"/>
    <w:link w:val="MenuPath"/>
    <w:rsid w:val="00717BB3"/>
    <w:rPr>
      <w:rFonts w:ascii="Arial" w:eastAsia="Times New Roman" w:hAnsi="Arial" w:cs="Arial"/>
      <w:b/>
      <w:lang w:val="en-US" w:eastAsia="de-DE"/>
    </w:rPr>
  </w:style>
  <w:style w:type="character" w:customStyle="1" w:styleId="Bodytext7">
    <w:name w:val="Body text (7)"/>
    <w:basedOn w:val="Bekezdsalapbettpusa"/>
    <w:rsid w:val="00C509A4"/>
    <w:rPr>
      <w:rFonts w:ascii="Corbel" w:eastAsia="Corbel" w:hAnsi="Corbel" w:cs="Corbel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Bodytext8">
    <w:name w:val="Body text (8)_"/>
    <w:basedOn w:val="Bekezdsalapbettpusa"/>
    <w:rsid w:val="0072136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80">
    <w:name w:val="Body text (8)"/>
    <w:basedOn w:val="Bodytext8"/>
    <w:rsid w:val="0072136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Heading5">
    <w:name w:val="Heading #5_"/>
    <w:basedOn w:val="Bekezdsalapbettpusa"/>
    <w:rsid w:val="0072136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Heading50">
    <w:name w:val="Heading #5"/>
    <w:basedOn w:val="Heading5"/>
    <w:rsid w:val="0072136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Heading5Spacing1pt">
    <w:name w:val="Heading #5 + Spacing 1 pt"/>
    <w:basedOn w:val="Heading5"/>
    <w:rsid w:val="0072136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20"/>
      <w:sz w:val="31"/>
      <w:szCs w:val="31"/>
    </w:rPr>
  </w:style>
  <w:style w:type="paragraph" w:customStyle="1" w:styleId="Szvegtrzs8">
    <w:name w:val="Szövegtörzs8"/>
    <w:basedOn w:val="Norml"/>
    <w:rsid w:val="00116CF4"/>
    <w:pPr>
      <w:shd w:val="clear" w:color="auto" w:fill="FFFFFF"/>
      <w:spacing w:before="1380" w:after="120" w:line="274" w:lineRule="exact"/>
      <w:ind w:hanging="340"/>
      <w:jc w:val="both"/>
    </w:pPr>
    <w:rPr>
      <w:rFonts w:ascii="Book Antiqua" w:eastAsia="Book Antiqua" w:hAnsi="Book Antiqua" w:cs="Book Antiqua"/>
      <w:color w:val="000000"/>
      <w:sz w:val="18"/>
      <w:szCs w:val="18"/>
      <w:lang w:val="en-US"/>
    </w:rPr>
  </w:style>
  <w:style w:type="character" w:customStyle="1" w:styleId="Heading8">
    <w:name w:val="Heading #8_"/>
    <w:basedOn w:val="Bekezdsalapbettpusa"/>
    <w:link w:val="Heading80"/>
    <w:rsid w:val="005372F9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character" w:customStyle="1" w:styleId="Heading6">
    <w:name w:val="Heading #6_"/>
    <w:basedOn w:val="Bekezdsalapbettpusa"/>
    <w:link w:val="Heading60"/>
    <w:rsid w:val="005372F9"/>
    <w:rPr>
      <w:rFonts w:ascii="Corbel" w:eastAsia="Corbel" w:hAnsi="Corbel" w:cs="Corbel"/>
      <w:sz w:val="24"/>
      <w:szCs w:val="24"/>
      <w:shd w:val="clear" w:color="auto" w:fill="FFFFFF"/>
    </w:rPr>
  </w:style>
  <w:style w:type="character" w:customStyle="1" w:styleId="Heading7">
    <w:name w:val="Heading #7_"/>
    <w:basedOn w:val="Bekezdsalapbettpusa"/>
    <w:link w:val="Heading70"/>
    <w:rsid w:val="005372F9"/>
    <w:rPr>
      <w:rFonts w:ascii="Corbel" w:eastAsia="Corbel" w:hAnsi="Corbel" w:cs="Corbel"/>
      <w:sz w:val="20"/>
      <w:szCs w:val="20"/>
      <w:shd w:val="clear" w:color="auto" w:fill="FFFFFF"/>
    </w:rPr>
  </w:style>
  <w:style w:type="character" w:customStyle="1" w:styleId="Bodytext85ptSmallCaps">
    <w:name w:val="Body text + 8;5 pt;Small Caps"/>
    <w:basedOn w:val="Bodytext"/>
    <w:rsid w:val="005372F9"/>
    <w:rPr>
      <w:rFonts w:ascii="Book Antiqua" w:eastAsia="Book Antiqua" w:hAnsi="Book Antiqua" w:cs="Book Antiqua"/>
      <w:b w:val="0"/>
      <w:bCs w:val="0"/>
      <w:i w:val="0"/>
      <w:iCs w:val="0"/>
      <w:smallCaps/>
      <w:strike w:val="0"/>
      <w:spacing w:val="0"/>
      <w:sz w:val="17"/>
      <w:szCs w:val="17"/>
      <w:shd w:val="clear" w:color="auto" w:fill="FFFFFF"/>
    </w:rPr>
  </w:style>
  <w:style w:type="paragraph" w:customStyle="1" w:styleId="Heading80">
    <w:name w:val="Heading #8"/>
    <w:basedOn w:val="Norml"/>
    <w:link w:val="Heading8"/>
    <w:rsid w:val="005372F9"/>
    <w:pPr>
      <w:shd w:val="clear" w:color="auto" w:fill="FFFFFF"/>
      <w:spacing w:before="300" w:after="120" w:line="0" w:lineRule="atLeast"/>
      <w:jc w:val="both"/>
      <w:outlineLvl w:val="7"/>
    </w:pPr>
    <w:rPr>
      <w:rFonts w:ascii="Lucida Sans Unicode" w:eastAsia="Lucida Sans Unicode" w:hAnsi="Lucida Sans Unicode" w:cs="Lucida Sans Unicode"/>
      <w:sz w:val="17"/>
      <w:szCs w:val="17"/>
    </w:rPr>
  </w:style>
  <w:style w:type="paragraph" w:customStyle="1" w:styleId="Heading60">
    <w:name w:val="Heading #6"/>
    <w:basedOn w:val="Norml"/>
    <w:link w:val="Heading6"/>
    <w:rsid w:val="005372F9"/>
    <w:pPr>
      <w:shd w:val="clear" w:color="auto" w:fill="FFFFFF"/>
      <w:spacing w:before="5940" w:after="180" w:line="0" w:lineRule="atLeast"/>
      <w:ind w:hanging="2060"/>
      <w:outlineLvl w:val="5"/>
    </w:pPr>
    <w:rPr>
      <w:rFonts w:ascii="Corbel" w:eastAsia="Corbel" w:hAnsi="Corbel" w:cs="Corbel"/>
      <w:sz w:val="24"/>
      <w:szCs w:val="24"/>
    </w:rPr>
  </w:style>
  <w:style w:type="paragraph" w:customStyle="1" w:styleId="Heading70">
    <w:name w:val="Heading #7"/>
    <w:basedOn w:val="Norml"/>
    <w:link w:val="Heading7"/>
    <w:rsid w:val="005372F9"/>
    <w:pPr>
      <w:shd w:val="clear" w:color="auto" w:fill="FFFFFF"/>
      <w:spacing w:after="120" w:line="0" w:lineRule="atLeast"/>
      <w:jc w:val="both"/>
      <w:outlineLvl w:val="6"/>
    </w:pPr>
    <w:rPr>
      <w:rFonts w:ascii="Corbel" w:eastAsia="Corbel" w:hAnsi="Corbel" w:cs="Corbel"/>
      <w:sz w:val="20"/>
      <w:szCs w:val="20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D0369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D0369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D0369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Graphic">
    <w:name w:val="Graphic"/>
    <w:basedOn w:val="Norml"/>
    <w:rsid w:val="00A61494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lang w:val="en-US" w:eastAsia="de-DE"/>
    </w:rPr>
  </w:style>
  <w:style w:type="paragraph" w:customStyle="1" w:styleId="Margin">
    <w:name w:val="Margin"/>
    <w:basedOn w:val="Norml"/>
    <w:rsid w:val="00A61494"/>
    <w:pPr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val="en-US" w:eastAsia="de-DE"/>
    </w:rPr>
  </w:style>
  <w:style w:type="character" w:customStyle="1" w:styleId="mediumtext">
    <w:name w:val="medium_text"/>
    <w:basedOn w:val="Bekezdsalapbettpusa"/>
    <w:rsid w:val="008D3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08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607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6104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968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4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996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881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38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334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352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387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72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50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348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094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57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99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08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3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33646">
          <w:marLeft w:val="720"/>
          <w:marRight w:val="0"/>
          <w:marTop w:val="48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9065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7919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70813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60525">
          <w:marLeft w:val="720"/>
          <w:marRight w:val="0"/>
          <w:marTop w:val="48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2964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7862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6003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09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12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336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470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745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98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016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79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241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90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51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897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950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68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016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11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499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2425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43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198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09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698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1587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2825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28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449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58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9794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756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779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519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612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967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677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211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756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365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76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7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220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588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9934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937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353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6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117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967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8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6164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04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30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86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3147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9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09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695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25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430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2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30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428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38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03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6290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613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57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180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703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2107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91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485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680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oleObject" Target="embeddings/oleObject2.bin"/><Relationship Id="rId34" Type="http://schemas.openxmlformats.org/officeDocument/2006/relationships/image" Target="media/image9.png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5.bin"/><Relationship Id="rId50" Type="http://schemas.openxmlformats.org/officeDocument/2006/relationships/oleObject" Target="embeddings/oleObject17.bin"/><Relationship Id="rId55" Type="http://schemas.openxmlformats.org/officeDocument/2006/relationships/image" Target="media/image19.png"/><Relationship Id="rId63" Type="http://schemas.openxmlformats.org/officeDocument/2006/relationships/image" Target="media/image23.png"/><Relationship Id="rId68" Type="http://schemas.openxmlformats.org/officeDocument/2006/relationships/oleObject" Target="embeddings/oleObject24.bin"/><Relationship Id="rId76" Type="http://schemas.openxmlformats.org/officeDocument/2006/relationships/image" Target="media/image31.png"/><Relationship Id="rId84" Type="http://schemas.openxmlformats.org/officeDocument/2006/relationships/oleObject" Target="embeddings/oleObject32.bin"/><Relationship Id="rId89" Type="http://schemas.openxmlformats.org/officeDocument/2006/relationships/image" Target="media/image37.png"/><Relationship Id="rId97" Type="http://schemas.openxmlformats.org/officeDocument/2006/relationships/oleObject" Target="embeddings/oleObject39.bin"/><Relationship Id="rId7" Type="http://schemas.openxmlformats.org/officeDocument/2006/relationships/endnotes" Target="endnotes.xml"/><Relationship Id="rId71" Type="http://schemas.openxmlformats.org/officeDocument/2006/relationships/oleObject" Target="embeddings/oleObject25.bin"/><Relationship Id="rId92" Type="http://schemas.openxmlformats.org/officeDocument/2006/relationships/oleObject" Target="embeddings/oleObject36.bin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image" Target="media/image6.png"/><Relationship Id="rId11" Type="http://schemas.openxmlformats.org/officeDocument/2006/relationships/diagramColors" Target="diagrams/colors1.xml"/><Relationship Id="rId24" Type="http://schemas.openxmlformats.org/officeDocument/2006/relationships/image" Target="media/image4.png"/><Relationship Id="rId32" Type="http://schemas.openxmlformats.org/officeDocument/2006/relationships/image" Target="media/image8.png"/><Relationship Id="rId37" Type="http://schemas.openxmlformats.org/officeDocument/2006/relationships/image" Target="media/image10.png"/><Relationship Id="rId40" Type="http://schemas.openxmlformats.org/officeDocument/2006/relationships/image" Target="media/image11.png"/><Relationship Id="rId45" Type="http://schemas.openxmlformats.org/officeDocument/2006/relationships/image" Target="media/image14.png"/><Relationship Id="rId53" Type="http://schemas.openxmlformats.org/officeDocument/2006/relationships/oleObject" Target="embeddings/oleObject18.bin"/><Relationship Id="rId58" Type="http://schemas.openxmlformats.org/officeDocument/2006/relationships/image" Target="media/image20.png"/><Relationship Id="rId66" Type="http://schemas.openxmlformats.org/officeDocument/2006/relationships/image" Target="media/image25.png"/><Relationship Id="rId74" Type="http://schemas.openxmlformats.org/officeDocument/2006/relationships/image" Target="media/image30.png"/><Relationship Id="rId79" Type="http://schemas.openxmlformats.org/officeDocument/2006/relationships/oleObject" Target="embeddings/oleObject30.bin"/><Relationship Id="rId87" Type="http://schemas.openxmlformats.org/officeDocument/2006/relationships/image" Target="media/image36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2.png"/><Relationship Id="rId82" Type="http://schemas.openxmlformats.org/officeDocument/2006/relationships/image" Target="media/image33.png"/><Relationship Id="rId90" Type="http://schemas.openxmlformats.org/officeDocument/2006/relationships/oleObject" Target="embeddings/oleObject35.bin"/><Relationship Id="rId95" Type="http://schemas.openxmlformats.org/officeDocument/2006/relationships/oleObject" Target="embeddings/oleObject38.bin"/><Relationship Id="rId19" Type="http://schemas.openxmlformats.org/officeDocument/2006/relationships/image" Target="media/image1.png"/><Relationship Id="rId14" Type="http://schemas.openxmlformats.org/officeDocument/2006/relationships/diagramData" Target="diagrams/data2.xml"/><Relationship Id="rId22" Type="http://schemas.openxmlformats.org/officeDocument/2006/relationships/image" Target="media/image2.png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3.bin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19.bin"/><Relationship Id="rId64" Type="http://schemas.openxmlformats.org/officeDocument/2006/relationships/image" Target="media/image24.png"/><Relationship Id="rId69" Type="http://schemas.openxmlformats.org/officeDocument/2006/relationships/image" Target="media/image27.png"/><Relationship Id="rId77" Type="http://schemas.openxmlformats.org/officeDocument/2006/relationships/oleObject" Target="embeddings/oleObject28.bin"/><Relationship Id="rId100" Type="http://schemas.openxmlformats.org/officeDocument/2006/relationships/footer" Target="footer1.xml"/><Relationship Id="rId8" Type="http://schemas.openxmlformats.org/officeDocument/2006/relationships/diagramData" Target="diagrams/data1.xml"/><Relationship Id="rId51" Type="http://schemas.openxmlformats.org/officeDocument/2006/relationships/image" Target="media/image16.png"/><Relationship Id="rId72" Type="http://schemas.openxmlformats.org/officeDocument/2006/relationships/image" Target="media/image29.png"/><Relationship Id="rId80" Type="http://schemas.openxmlformats.org/officeDocument/2006/relationships/image" Target="media/image32.png"/><Relationship Id="rId85" Type="http://schemas.openxmlformats.org/officeDocument/2006/relationships/image" Target="media/image35.png"/><Relationship Id="rId93" Type="http://schemas.openxmlformats.org/officeDocument/2006/relationships/image" Target="media/image39.png"/><Relationship Id="rId98" Type="http://schemas.openxmlformats.org/officeDocument/2006/relationships/hyperlink" Target="https://www.sap-press.com/customizing-materials-management-processes-in-sap-erp_3022/author/" TargetMode="Externa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diagramColors" Target="diagrams/colors2.xml"/><Relationship Id="rId25" Type="http://schemas.openxmlformats.org/officeDocument/2006/relationships/image" Target="media/image5.png"/><Relationship Id="rId33" Type="http://schemas.openxmlformats.org/officeDocument/2006/relationships/oleObject" Target="embeddings/oleObject7.bin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59" Type="http://schemas.openxmlformats.org/officeDocument/2006/relationships/oleObject" Target="embeddings/oleObject21.bin"/><Relationship Id="rId67" Type="http://schemas.openxmlformats.org/officeDocument/2006/relationships/image" Target="media/image26.png"/><Relationship Id="rId20" Type="http://schemas.openxmlformats.org/officeDocument/2006/relationships/oleObject" Target="embeddings/oleObject1.bin"/><Relationship Id="rId41" Type="http://schemas.openxmlformats.org/officeDocument/2006/relationships/image" Target="media/image12.png"/><Relationship Id="rId54" Type="http://schemas.openxmlformats.org/officeDocument/2006/relationships/image" Target="media/image18.png"/><Relationship Id="rId62" Type="http://schemas.openxmlformats.org/officeDocument/2006/relationships/oleObject" Target="embeddings/oleObject22.bin"/><Relationship Id="rId70" Type="http://schemas.openxmlformats.org/officeDocument/2006/relationships/image" Target="media/image28.png"/><Relationship Id="rId75" Type="http://schemas.openxmlformats.org/officeDocument/2006/relationships/oleObject" Target="embeddings/oleObject27.bin"/><Relationship Id="rId83" Type="http://schemas.openxmlformats.org/officeDocument/2006/relationships/image" Target="media/image34.png"/><Relationship Id="rId88" Type="http://schemas.openxmlformats.org/officeDocument/2006/relationships/oleObject" Target="embeddings/oleObject34.bin"/><Relationship Id="rId91" Type="http://schemas.openxmlformats.org/officeDocument/2006/relationships/image" Target="media/image38.png"/><Relationship Id="rId9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image" Target="media/image3.png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15.png"/><Relationship Id="rId57" Type="http://schemas.openxmlformats.org/officeDocument/2006/relationships/oleObject" Target="embeddings/oleObject20.bin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7.png"/><Relationship Id="rId44" Type="http://schemas.openxmlformats.org/officeDocument/2006/relationships/image" Target="media/image13.png"/><Relationship Id="rId52" Type="http://schemas.openxmlformats.org/officeDocument/2006/relationships/image" Target="media/image17.png"/><Relationship Id="rId60" Type="http://schemas.openxmlformats.org/officeDocument/2006/relationships/image" Target="media/image21.png"/><Relationship Id="rId65" Type="http://schemas.openxmlformats.org/officeDocument/2006/relationships/oleObject" Target="embeddings/oleObject23.bin"/><Relationship Id="rId73" Type="http://schemas.openxmlformats.org/officeDocument/2006/relationships/oleObject" Target="embeddings/oleObject26.bin"/><Relationship Id="rId78" Type="http://schemas.openxmlformats.org/officeDocument/2006/relationships/oleObject" Target="embeddings/oleObject29.bin"/><Relationship Id="rId81" Type="http://schemas.openxmlformats.org/officeDocument/2006/relationships/oleObject" Target="embeddings/oleObject31.bin"/><Relationship Id="rId86" Type="http://schemas.openxmlformats.org/officeDocument/2006/relationships/oleObject" Target="embeddings/oleObject33.bin"/><Relationship Id="rId94" Type="http://schemas.openxmlformats.org/officeDocument/2006/relationships/oleObject" Target="embeddings/oleObject37.bin"/><Relationship Id="rId99" Type="http://schemas.openxmlformats.org/officeDocument/2006/relationships/hyperlink" Target="http://aris-publisher-server.hs-harz.de:9090/businesspublisher/login.do?login=anonymous&amp;password=anonymous" TargetMode="Externa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3" Type="http://schemas.openxmlformats.org/officeDocument/2006/relationships/hyperlink" Target="http://aris-publisher-server.hs-harz.de:9090/businesspublisher/link.do?login=anonymous&amp;password=anonymous&amp;localeid=1033&amp;ph=0mqdn7p&amp;modelguid=245e4540-610a-11e0-6d87-0050568608ea" TargetMode="External"/><Relationship Id="rId18" Type="http://schemas.microsoft.com/office/2007/relationships/diagramDrawing" Target="diagrams/drawing2.xml"/><Relationship Id="rId39" Type="http://schemas.openxmlformats.org/officeDocument/2006/relationships/oleObject" Target="embeddings/oleObject11.bin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3711871-3D76-4C11-9754-13E0E8BB16D7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u-HU"/>
        </a:p>
      </dgm:t>
    </dgm:pt>
    <dgm:pt modelId="{0EB0099E-C5EE-4E62-9306-7C9ED6383EAC}">
      <dgm:prSet phldrT="[Szöveg]"/>
      <dgm:spPr/>
      <dgm:t>
        <a:bodyPr/>
        <a:lstStyle/>
        <a:p>
          <a:r>
            <a:rPr lang="hu-HU"/>
            <a:t>Determinations of requirements</a:t>
          </a:r>
        </a:p>
      </dgm:t>
    </dgm:pt>
    <dgm:pt modelId="{CEC7E97F-BA59-46CC-BDBF-3C2E5C4392CB}" type="parTrans" cxnId="{37199981-491A-4507-B7F6-692C481E303F}">
      <dgm:prSet/>
      <dgm:spPr/>
      <dgm:t>
        <a:bodyPr/>
        <a:lstStyle/>
        <a:p>
          <a:endParaRPr lang="hu-HU"/>
        </a:p>
      </dgm:t>
    </dgm:pt>
    <dgm:pt modelId="{BD66C728-C776-4274-9319-D783C87A4A74}" type="sibTrans" cxnId="{37199981-491A-4507-B7F6-692C481E303F}">
      <dgm:prSet/>
      <dgm:spPr/>
      <dgm:t>
        <a:bodyPr/>
        <a:lstStyle/>
        <a:p>
          <a:endParaRPr lang="hu-HU"/>
        </a:p>
      </dgm:t>
    </dgm:pt>
    <dgm:pt modelId="{5E2A2F0B-187A-44BA-9327-7EC85A6EC250}">
      <dgm:prSet phldrT="[Szöveg]"/>
      <dgm:spPr/>
      <dgm:t>
        <a:bodyPr/>
        <a:lstStyle/>
        <a:p>
          <a:r>
            <a:rPr lang="hu-HU"/>
            <a:t>Determinations of sources of supply</a:t>
          </a:r>
        </a:p>
      </dgm:t>
    </dgm:pt>
    <dgm:pt modelId="{65476070-89DB-4965-A3B1-52DFBFDC6924}" type="parTrans" cxnId="{14A71388-4F72-4ABD-AF71-06E94E56B5E4}">
      <dgm:prSet/>
      <dgm:spPr/>
      <dgm:t>
        <a:bodyPr/>
        <a:lstStyle/>
        <a:p>
          <a:endParaRPr lang="hu-HU"/>
        </a:p>
      </dgm:t>
    </dgm:pt>
    <dgm:pt modelId="{B925BCDA-EE67-4751-B12E-F163AE5490CA}" type="sibTrans" cxnId="{14A71388-4F72-4ABD-AF71-06E94E56B5E4}">
      <dgm:prSet/>
      <dgm:spPr/>
      <dgm:t>
        <a:bodyPr/>
        <a:lstStyle/>
        <a:p>
          <a:endParaRPr lang="hu-HU"/>
        </a:p>
      </dgm:t>
    </dgm:pt>
    <dgm:pt modelId="{D1BBAB28-52E8-4353-AE07-AE20A17E1007}">
      <dgm:prSet phldrT="[Szöveg]"/>
      <dgm:spPr/>
      <dgm:t>
        <a:bodyPr/>
        <a:lstStyle/>
        <a:p>
          <a:r>
            <a:rPr lang="hu-HU"/>
            <a:t>Vendor selection</a:t>
          </a:r>
        </a:p>
      </dgm:t>
    </dgm:pt>
    <dgm:pt modelId="{F04B0F86-91DA-4AC4-BEB6-B1F64F7CF469}" type="parTrans" cxnId="{664EAC41-0564-4903-AF5D-DCEED23FEA01}">
      <dgm:prSet/>
      <dgm:spPr/>
      <dgm:t>
        <a:bodyPr/>
        <a:lstStyle/>
        <a:p>
          <a:endParaRPr lang="hu-HU"/>
        </a:p>
      </dgm:t>
    </dgm:pt>
    <dgm:pt modelId="{46354F03-DF21-422C-8038-54DF377EFA00}" type="sibTrans" cxnId="{664EAC41-0564-4903-AF5D-DCEED23FEA01}">
      <dgm:prSet/>
      <dgm:spPr/>
      <dgm:t>
        <a:bodyPr/>
        <a:lstStyle/>
        <a:p>
          <a:endParaRPr lang="hu-HU"/>
        </a:p>
      </dgm:t>
    </dgm:pt>
    <dgm:pt modelId="{6E970A35-72C5-4E12-83BB-E7DEBC8373F9}">
      <dgm:prSet phldrT="[Szöveg]"/>
      <dgm:spPr/>
      <dgm:t>
        <a:bodyPr/>
        <a:lstStyle/>
        <a:p>
          <a:r>
            <a:rPr lang="hu-HU"/>
            <a:t>Purchase order</a:t>
          </a:r>
        </a:p>
        <a:p>
          <a:r>
            <a:rPr lang="hu-HU"/>
            <a:t>processing</a:t>
          </a:r>
        </a:p>
      </dgm:t>
    </dgm:pt>
    <dgm:pt modelId="{A452A6B6-366C-4BC0-BDB1-F1601073C9A0}" type="parTrans" cxnId="{17E57116-4040-4512-ACA4-ED2D328256BC}">
      <dgm:prSet/>
      <dgm:spPr/>
      <dgm:t>
        <a:bodyPr/>
        <a:lstStyle/>
        <a:p>
          <a:endParaRPr lang="hu-HU"/>
        </a:p>
      </dgm:t>
    </dgm:pt>
    <dgm:pt modelId="{18819D3C-6124-489E-AC5A-E251D3853FED}" type="sibTrans" cxnId="{17E57116-4040-4512-ACA4-ED2D328256BC}">
      <dgm:prSet/>
      <dgm:spPr/>
      <dgm:t>
        <a:bodyPr/>
        <a:lstStyle/>
        <a:p>
          <a:endParaRPr lang="hu-HU"/>
        </a:p>
      </dgm:t>
    </dgm:pt>
    <dgm:pt modelId="{71EAAB11-8939-4F9D-A9E1-FD0EB136D0C4}">
      <dgm:prSet phldrT="[Szöveg]"/>
      <dgm:spPr/>
      <dgm:t>
        <a:bodyPr/>
        <a:lstStyle/>
        <a:p>
          <a:r>
            <a:rPr lang="hu-HU"/>
            <a:t>Goods receipt</a:t>
          </a:r>
        </a:p>
      </dgm:t>
    </dgm:pt>
    <dgm:pt modelId="{81F51BC6-9003-4EF1-8402-EEBFD4B0DCF4}" type="parTrans" cxnId="{50EBB860-9568-4AC9-9FBA-FE5689EFE4A0}">
      <dgm:prSet/>
      <dgm:spPr/>
      <dgm:t>
        <a:bodyPr/>
        <a:lstStyle/>
        <a:p>
          <a:endParaRPr lang="hu-HU"/>
        </a:p>
      </dgm:t>
    </dgm:pt>
    <dgm:pt modelId="{BD5BD546-68BC-4900-AF11-6BC1FE73CEB7}" type="sibTrans" cxnId="{50EBB860-9568-4AC9-9FBA-FE5689EFE4A0}">
      <dgm:prSet/>
      <dgm:spPr/>
      <dgm:t>
        <a:bodyPr/>
        <a:lstStyle/>
        <a:p>
          <a:endParaRPr lang="hu-HU"/>
        </a:p>
      </dgm:t>
    </dgm:pt>
    <dgm:pt modelId="{8E5A12C3-3AC4-4408-8D5F-A690558F5B2F}">
      <dgm:prSet phldrT="[Szöveg]"/>
      <dgm:spPr/>
      <dgm:t>
        <a:bodyPr/>
        <a:lstStyle/>
        <a:p>
          <a:r>
            <a:rPr lang="hu-HU"/>
            <a:t>Invoice verification</a:t>
          </a:r>
        </a:p>
      </dgm:t>
    </dgm:pt>
    <dgm:pt modelId="{C8B231D2-C15D-41E4-980A-895684AD346E}" type="parTrans" cxnId="{5992E1ED-BA61-4062-94C8-BEA4A323B023}">
      <dgm:prSet/>
      <dgm:spPr/>
      <dgm:t>
        <a:bodyPr/>
        <a:lstStyle/>
        <a:p>
          <a:endParaRPr lang="hu-HU"/>
        </a:p>
      </dgm:t>
    </dgm:pt>
    <dgm:pt modelId="{9F1F0488-2118-4E06-95A6-9FEC85BC89D8}" type="sibTrans" cxnId="{5992E1ED-BA61-4062-94C8-BEA4A323B023}">
      <dgm:prSet/>
      <dgm:spPr/>
      <dgm:t>
        <a:bodyPr/>
        <a:lstStyle/>
        <a:p>
          <a:endParaRPr lang="hu-HU"/>
        </a:p>
      </dgm:t>
    </dgm:pt>
    <dgm:pt modelId="{2FF8468E-2956-4A37-A45A-9A369EFD36E4}">
      <dgm:prSet phldrT="[Szöveg]"/>
      <dgm:spPr/>
      <dgm:t>
        <a:bodyPr/>
        <a:lstStyle/>
        <a:p>
          <a:r>
            <a:rPr lang="hu-HU"/>
            <a:t>Payment processing</a:t>
          </a:r>
        </a:p>
      </dgm:t>
    </dgm:pt>
    <dgm:pt modelId="{646CCCCF-421D-491F-B21C-596DE16785AC}" type="parTrans" cxnId="{AAEADA18-2F1D-4604-900E-0ED4FC839150}">
      <dgm:prSet/>
      <dgm:spPr/>
      <dgm:t>
        <a:bodyPr/>
        <a:lstStyle/>
        <a:p>
          <a:endParaRPr lang="hu-HU"/>
        </a:p>
      </dgm:t>
    </dgm:pt>
    <dgm:pt modelId="{0B61E0C7-A277-48D0-9C18-FE9B2FD512BC}" type="sibTrans" cxnId="{AAEADA18-2F1D-4604-900E-0ED4FC839150}">
      <dgm:prSet/>
      <dgm:spPr/>
      <dgm:t>
        <a:bodyPr/>
        <a:lstStyle/>
        <a:p>
          <a:endParaRPr lang="hu-HU"/>
        </a:p>
      </dgm:t>
    </dgm:pt>
    <dgm:pt modelId="{E397F59D-472E-47BE-B7D3-FA636FB6677B}" type="pres">
      <dgm:prSet presAssocID="{63711871-3D76-4C11-9754-13E0E8BB16D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u-HU"/>
        </a:p>
      </dgm:t>
    </dgm:pt>
    <dgm:pt modelId="{22B72DC2-15D1-428D-8B7D-525ED4BF7B0E}" type="pres">
      <dgm:prSet presAssocID="{0EB0099E-C5EE-4E62-9306-7C9ED6383EAC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D1C94CED-F9BC-4075-BBD2-7063606D7C4D}" type="pres">
      <dgm:prSet presAssocID="{0EB0099E-C5EE-4E62-9306-7C9ED6383EAC}" presName="spNode" presStyleCnt="0"/>
      <dgm:spPr/>
    </dgm:pt>
    <dgm:pt modelId="{37CECD24-9CB3-4B0D-879E-12E93BF3D8A6}" type="pres">
      <dgm:prSet presAssocID="{BD66C728-C776-4274-9319-D783C87A4A74}" presName="sibTrans" presStyleLbl="sibTrans1D1" presStyleIdx="0" presStyleCnt="7"/>
      <dgm:spPr/>
      <dgm:t>
        <a:bodyPr/>
        <a:lstStyle/>
        <a:p>
          <a:endParaRPr lang="hu-HU"/>
        </a:p>
      </dgm:t>
    </dgm:pt>
    <dgm:pt modelId="{16A9D79B-EE30-47DB-BBD4-190ABD5387E7}" type="pres">
      <dgm:prSet presAssocID="{5E2A2F0B-187A-44BA-9327-7EC85A6EC250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248B2421-48A0-4A6B-AE71-F1374CDACC03}" type="pres">
      <dgm:prSet presAssocID="{5E2A2F0B-187A-44BA-9327-7EC85A6EC250}" presName="spNode" presStyleCnt="0"/>
      <dgm:spPr/>
    </dgm:pt>
    <dgm:pt modelId="{08DBE9FC-50F6-4617-A524-D577CEE3AB55}" type="pres">
      <dgm:prSet presAssocID="{B925BCDA-EE67-4751-B12E-F163AE5490CA}" presName="sibTrans" presStyleLbl="sibTrans1D1" presStyleIdx="1" presStyleCnt="7"/>
      <dgm:spPr/>
      <dgm:t>
        <a:bodyPr/>
        <a:lstStyle/>
        <a:p>
          <a:endParaRPr lang="hu-HU"/>
        </a:p>
      </dgm:t>
    </dgm:pt>
    <dgm:pt modelId="{C875A959-9BDB-45E1-B022-F12492F7E28D}" type="pres">
      <dgm:prSet presAssocID="{D1BBAB28-52E8-4353-AE07-AE20A17E1007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071A845D-6503-42B3-98BE-834A7C21D54A}" type="pres">
      <dgm:prSet presAssocID="{D1BBAB28-52E8-4353-AE07-AE20A17E1007}" presName="spNode" presStyleCnt="0"/>
      <dgm:spPr/>
    </dgm:pt>
    <dgm:pt modelId="{D1AEE0DE-26BC-45DA-870C-FC0AC903DC85}" type="pres">
      <dgm:prSet presAssocID="{46354F03-DF21-422C-8038-54DF377EFA00}" presName="sibTrans" presStyleLbl="sibTrans1D1" presStyleIdx="2" presStyleCnt="7"/>
      <dgm:spPr/>
      <dgm:t>
        <a:bodyPr/>
        <a:lstStyle/>
        <a:p>
          <a:endParaRPr lang="hu-HU"/>
        </a:p>
      </dgm:t>
    </dgm:pt>
    <dgm:pt modelId="{950350EF-5A4C-4F10-8A21-DE9924B15E9A}" type="pres">
      <dgm:prSet presAssocID="{6E970A35-72C5-4E12-83BB-E7DEBC8373F9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AE57EBBA-7C37-4233-B90B-86E4F7FB15E5}" type="pres">
      <dgm:prSet presAssocID="{6E970A35-72C5-4E12-83BB-E7DEBC8373F9}" presName="spNode" presStyleCnt="0"/>
      <dgm:spPr/>
    </dgm:pt>
    <dgm:pt modelId="{1EE9DCEE-B461-44DD-ADB5-5D943CFAF55A}" type="pres">
      <dgm:prSet presAssocID="{18819D3C-6124-489E-AC5A-E251D3853FED}" presName="sibTrans" presStyleLbl="sibTrans1D1" presStyleIdx="3" presStyleCnt="7"/>
      <dgm:spPr/>
      <dgm:t>
        <a:bodyPr/>
        <a:lstStyle/>
        <a:p>
          <a:endParaRPr lang="hu-HU"/>
        </a:p>
      </dgm:t>
    </dgm:pt>
    <dgm:pt modelId="{B265D2CC-1878-4B5F-93B6-59C6E1B09F60}" type="pres">
      <dgm:prSet presAssocID="{71EAAB11-8939-4F9D-A9E1-FD0EB136D0C4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28847C0A-3B29-4FB3-A623-45FB86B3A08B}" type="pres">
      <dgm:prSet presAssocID="{71EAAB11-8939-4F9D-A9E1-FD0EB136D0C4}" presName="spNode" presStyleCnt="0"/>
      <dgm:spPr/>
    </dgm:pt>
    <dgm:pt modelId="{21CF6DEB-8035-45C9-88FB-43B13A0B415C}" type="pres">
      <dgm:prSet presAssocID="{BD5BD546-68BC-4900-AF11-6BC1FE73CEB7}" presName="sibTrans" presStyleLbl="sibTrans1D1" presStyleIdx="4" presStyleCnt="7"/>
      <dgm:spPr/>
      <dgm:t>
        <a:bodyPr/>
        <a:lstStyle/>
        <a:p>
          <a:endParaRPr lang="hu-HU"/>
        </a:p>
      </dgm:t>
    </dgm:pt>
    <dgm:pt modelId="{1C404EEF-9CF1-4CE9-A2E6-0B8A535C7A01}" type="pres">
      <dgm:prSet presAssocID="{8E5A12C3-3AC4-4408-8D5F-A690558F5B2F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6C0A2B1F-9DA5-4848-8A92-11C0D3F2FDC2}" type="pres">
      <dgm:prSet presAssocID="{8E5A12C3-3AC4-4408-8D5F-A690558F5B2F}" presName="spNode" presStyleCnt="0"/>
      <dgm:spPr/>
    </dgm:pt>
    <dgm:pt modelId="{201B23B0-6D3B-483E-9215-0A681D38A46F}" type="pres">
      <dgm:prSet presAssocID="{9F1F0488-2118-4E06-95A6-9FEC85BC89D8}" presName="sibTrans" presStyleLbl="sibTrans1D1" presStyleIdx="5" presStyleCnt="7"/>
      <dgm:spPr/>
      <dgm:t>
        <a:bodyPr/>
        <a:lstStyle/>
        <a:p>
          <a:endParaRPr lang="hu-HU"/>
        </a:p>
      </dgm:t>
    </dgm:pt>
    <dgm:pt modelId="{27AEE91A-0D1A-474B-A7B5-8552C5AB97D7}" type="pres">
      <dgm:prSet presAssocID="{2FF8468E-2956-4A37-A45A-9A369EFD36E4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A095DC6F-A8E1-45D2-A156-063D4ABC964C}" type="pres">
      <dgm:prSet presAssocID="{2FF8468E-2956-4A37-A45A-9A369EFD36E4}" presName="spNode" presStyleCnt="0"/>
      <dgm:spPr/>
    </dgm:pt>
    <dgm:pt modelId="{95A18989-8C59-4B40-B867-B6697683EDEE}" type="pres">
      <dgm:prSet presAssocID="{0B61E0C7-A277-48D0-9C18-FE9B2FD512BC}" presName="sibTrans" presStyleLbl="sibTrans1D1" presStyleIdx="6" presStyleCnt="7"/>
      <dgm:spPr/>
      <dgm:t>
        <a:bodyPr/>
        <a:lstStyle/>
        <a:p>
          <a:endParaRPr lang="hu-HU"/>
        </a:p>
      </dgm:t>
    </dgm:pt>
  </dgm:ptLst>
  <dgm:cxnLst>
    <dgm:cxn modelId="{5992E1ED-BA61-4062-94C8-BEA4A323B023}" srcId="{63711871-3D76-4C11-9754-13E0E8BB16D7}" destId="{8E5A12C3-3AC4-4408-8D5F-A690558F5B2F}" srcOrd="5" destOrd="0" parTransId="{C8B231D2-C15D-41E4-980A-895684AD346E}" sibTransId="{9F1F0488-2118-4E06-95A6-9FEC85BC89D8}"/>
    <dgm:cxn modelId="{14A71388-4F72-4ABD-AF71-06E94E56B5E4}" srcId="{63711871-3D76-4C11-9754-13E0E8BB16D7}" destId="{5E2A2F0B-187A-44BA-9327-7EC85A6EC250}" srcOrd="1" destOrd="0" parTransId="{65476070-89DB-4965-A3B1-52DFBFDC6924}" sibTransId="{B925BCDA-EE67-4751-B12E-F163AE5490CA}"/>
    <dgm:cxn modelId="{2A4B7236-C0CB-492A-B987-952778B3650E}" type="presOf" srcId="{0B61E0C7-A277-48D0-9C18-FE9B2FD512BC}" destId="{95A18989-8C59-4B40-B867-B6697683EDEE}" srcOrd="0" destOrd="0" presId="urn:microsoft.com/office/officeart/2005/8/layout/cycle5"/>
    <dgm:cxn modelId="{33506B34-ECEA-4A0E-919A-42E21B6BEDCC}" type="presOf" srcId="{8E5A12C3-3AC4-4408-8D5F-A690558F5B2F}" destId="{1C404EEF-9CF1-4CE9-A2E6-0B8A535C7A01}" srcOrd="0" destOrd="0" presId="urn:microsoft.com/office/officeart/2005/8/layout/cycle5"/>
    <dgm:cxn modelId="{DFFD5588-5122-4EAB-9EA6-92A9B2C0BEBE}" type="presOf" srcId="{9F1F0488-2118-4E06-95A6-9FEC85BC89D8}" destId="{201B23B0-6D3B-483E-9215-0A681D38A46F}" srcOrd="0" destOrd="0" presId="urn:microsoft.com/office/officeart/2005/8/layout/cycle5"/>
    <dgm:cxn modelId="{BA53438D-75A8-403C-AC0B-42D3F2D5F724}" type="presOf" srcId="{BD66C728-C776-4274-9319-D783C87A4A74}" destId="{37CECD24-9CB3-4B0D-879E-12E93BF3D8A6}" srcOrd="0" destOrd="0" presId="urn:microsoft.com/office/officeart/2005/8/layout/cycle5"/>
    <dgm:cxn modelId="{8C45E064-58AB-4EFB-98B0-A6888B1ECE1C}" type="presOf" srcId="{2FF8468E-2956-4A37-A45A-9A369EFD36E4}" destId="{27AEE91A-0D1A-474B-A7B5-8552C5AB97D7}" srcOrd="0" destOrd="0" presId="urn:microsoft.com/office/officeart/2005/8/layout/cycle5"/>
    <dgm:cxn modelId="{17E57116-4040-4512-ACA4-ED2D328256BC}" srcId="{63711871-3D76-4C11-9754-13E0E8BB16D7}" destId="{6E970A35-72C5-4E12-83BB-E7DEBC8373F9}" srcOrd="3" destOrd="0" parTransId="{A452A6B6-366C-4BC0-BDB1-F1601073C9A0}" sibTransId="{18819D3C-6124-489E-AC5A-E251D3853FED}"/>
    <dgm:cxn modelId="{A3776790-EE46-46E5-9F01-2FA416A7B0C4}" type="presOf" srcId="{5E2A2F0B-187A-44BA-9327-7EC85A6EC250}" destId="{16A9D79B-EE30-47DB-BBD4-190ABD5387E7}" srcOrd="0" destOrd="0" presId="urn:microsoft.com/office/officeart/2005/8/layout/cycle5"/>
    <dgm:cxn modelId="{1C76087F-F4CE-467A-BE2C-8B497D207ECA}" type="presOf" srcId="{71EAAB11-8939-4F9D-A9E1-FD0EB136D0C4}" destId="{B265D2CC-1878-4B5F-93B6-59C6E1B09F60}" srcOrd="0" destOrd="0" presId="urn:microsoft.com/office/officeart/2005/8/layout/cycle5"/>
    <dgm:cxn modelId="{F9B51F10-6538-4CE6-829E-EED4D93E9B58}" type="presOf" srcId="{B925BCDA-EE67-4751-B12E-F163AE5490CA}" destId="{08DBE9FC-50F6-4617-A524-D577CEE3AB55}" srcOrd="0" destOrd="0" presId="urn:microsoft.com/office/officeart/2005/8/layout/cycle5"/>
    <dgm:cxn modelId="{AAC5F8E4-69E5-4DD6-B432-54FD25FAAD01}" type="presOf" srcId="{D1BBAB28-52E8-4353-AE07-AE20A17E1007}" destId="{C875A959-9BDB-45E1-B022-F12492F7E28D}" srcOrd="0" destOrd="0" presId="urn:microsoft.com/office/officeart/2005/8/layout/cycle5"/>
    <dgm:cxn modelId="{B5807244-B926-4530-B378-6C902882CD73}" type="presOf" srcId="{46354F03-DF21-422C-8038-54DF377EFA00}" destId="{D1AEE0DE-26BC-45DA-870C-FC0AC903DC85}" srcOrd="0" destOrd="0" presId="urn:microsoft.com/office/officeart/2005/8/layout/cycle5"/>
    <dgm:cxn modelId="{AAEADA18-2F1D-4604-900E-0ED4FC839150}" srcId="{63711871-3D76-4C11-9754-13E0E8BB16D7}" destId="{2FF8468E-2956-4A37-A45A-9A369EFD36E4}" srcOrd="6" destOrd="0" parTransId="{646CCCCF-421D-491F-B21C-596DE16785AC}" sibTransId="{0B61E0C7-A277-48D0-9C18-FE9B2FD512BC}"/>
    <dgm:cxn modelId="{7FDFB801-EE50-42C1-9923-5BBEFA5133FB}" type="presOf" srcId="{0EB0099E-C5EE-4E62-9306-7C9ED6383EAC}" destId="{22B72DC2-15D1-428D-8B7D-525ED4BF7B0E}" srcOrd="0" destOrd="0" presId="urn:microsoft.com/office/officeart/2005/8/layout/cycle5"/>
    <dgm:cxn modelId="{E4B7A2EE-F9F5-4A89-AE25-2A4476B0FCBB}" type="presOf" srcId="{BD5BD546-68BC-4900-AF11-6BC1FE73CEB7}" destId="{21CF6DEB-8035-45C9-88FB-43B13A0B415C}" srcOrd="0" destOrd="0" presId="urn:microsoft.com/office/officeart/2005/8/layout/cycle5"/>
    <dgm:cxn modelId="{50EBB860-9568-4AC9-9FBA-FE5689EFE4A0}" srcId="{63711871-3D76-4C11-9754-13E0E8BB16D7}" destId="{71EAAB11-8939-4F9D-A9E1-FD0EB136D0C4}" srcOrd="4" destOrd="0" parTransId="{81F51BC6-9003-4EF1-8402-EEBFD4B0DCF4}" sibTransId="{BD5BD546-68BC-4900-AF11-6BC1FE73CEB7}"/>
    <dgm:cxn modelId="{AF423C80-7376-417A-A570-0E41CD2F9AD5}" type="presOf" srcId="{18819D3C-6124-489E-AC5A-E251D3853FED}" destId="{1EE9DCEE-B461-44DD-ADB5-5D943CFAF55A}" srcOrd="0" destOrd="0" presId="urn:microsoft.com/office/officeart/2005/8/layout/cycle5"/>
    <dgm:cxn modelId="{664EAC41-0564-4903-AF5D-DCEED23FEA01}" srcId="{63711871-3D76-4C11-9754-13E0E8BB16D7}" destId="{D1BBAB28-52E8-4353-AE07-AE20A17E1007}" srcOrd="2" destOrd="0" parTransId="{F04B0F86-91DA-4AC4-BEB6-B1F64F7CF469}" sibTransId="{46354F03-DF21-422C-8038-54DF377EFA00}"/>
    <dgm:cxn modelId="{C15681F7-F713-4125-B844-B3956530B9D9}" type="presOf" srcId="{63711871-3D76-4C11-9754-13E0E8BB16D7}" destId="{E397F59D-472E-47BE-B7D3-FA636FB6677B}" srcOrd="0" destOrd="0" presId="urn:microsoft.com/office/officeart/2005/8/layout/cycle5"/>
    <dgm:cxn modelId="{6DCF7189-D01D-46BD-AE98-664E63E301B7}" type="presOf" srcId="{6E970A35-72C5-4E12-83BB-E7DEBC8373F9}" destId="{950350EF-5A4C-4F10-8A21-DE9924B15E9A}" srcOrd="0" destOrd="0" presId="urn:microsoft.com/office/officeart/2005/8/layout/cycle5"/>
    <dgm:cxn modelId="{37199981-491A-4507-B7F6-692C481E303F}" srcId="{63711871-3D76-4C11-9754-13E0E8BB16D7}" destId="{0EB0099E-C5EE-4E62-9306-7C9ED6383EAC}" srcOrd="0" destOrd="0" parTransId="{CEC7E97F-BA59-46CC-BDBF-3C2E5C4392CB}" sibTransId="{BD66C728-C776-4274-9319-D783C87A4A74}"/>
    <dgm:cxn modelId="{A6114928-08D1-477B-B2C9-F17F77C1F3D5}" type="presParOf" srcId="{E397F59D-472E-47BE-B7D3-FA636FB6677B}" destId="{22B72DC2-15D1-428D-8B7D-525ED4BF7B0E}" srcOrd="0" destOrd="0" presId="urn:microsoft.com/office/officeart/2005/8/layout/cycle5"/>
    <dgm:cxn modelId="{491D51D1-3E1C-440F-954D-774AA788CFD8}" type="presParOf" srcId="{E397F59D-472E-47BE-B7D3-FA636FB6677B}" destId="{D1C94CED-F9BC-4075-BBD2-7063606D7C4D}" srcOrd="1" destOrd="0" presId="urn:microsoft.com/office/officeart/2005/8/layout/cycle5"/>
    <dgm:cxn modelId="{7D7CB176-4E6A-4B69-881A-44B69B9FE5DE}" type="presParOf" srcId="{E397F59D-472E-47BE-B7D3-FA636FB6677B}" destId="{37CECD24-9CB3-4B0D-879E-12E93BF3D8A6}" srcOrd="2" destOrd="0" presId="urn:microsoft.com/office/officeart/2005/8/layout/cycle5"/>
    <dgm:cxn modelId="{E8AC4833-BEAB-41DC-97D4-069DA8AA8F78}" type="presParOf" srcId="{E397F59D-472E-47BE-B7D3-FA636FB6677B}" destId="{16A9D79B-EE30-47DB-BBD4-190ABD5387E7}" srcOrd="3" destOrd="0" presId="urn:microsoft.com/office/officeart/2005/8/layout/cycle5"/>
    <dgm:cxn modelId="{3DDCA4A5-B6D6-4FB4-853A-DEB720ABBB78}" type="presParOf" srcId="{E397F59D-472E-47BE-B7D3-FA636FB6677B}" destId="{248B2421-48A0-4A6B-AE71-F1374CDACC03}" srcOrd="4" destOrd="0" presId="urn:microsoft.com/office/officeart/2005/8/layout/cycle5"/>
    <dgm:cxn modelId="{E10B1758-21FF-4F76-B4B2-0DB9FD5D4089}" type="presParOf" srcId="{E397F59D-472E-47BE-B7D3-FA636FB6677B}" destId="{08DBE9FC-50F6-4617-A524-D577CEE3AB55}" srcOrd="5" destOrd="0" presId="urn:microsoft.com/office/officeart/2005/8/layout/cycle5"/>
    <dgm:cxn modelId="{63D5750B-DF66-4B55-95C7-A9974666328D}" type="presParOf" srcId="{E397F59D-472E-47BE-B7D3-FA636FB6677B}" destId="{C875A959-9BDB-45E1-B022-F12492F7E28D}" srcOrd="6" destOrd="0" presId="urn:microsoft.com/office/officeart/2005/8/layout/cycle5"/>
    <dgm:cxn modelId="{33DC63CE-AFA9-4F72-A0D8-84814C441FAB}" type="presParOf" srcId="{E397F59D-472E-47BE-B7D3-FA636FB6677B}" destId="{071A845D-6503-42B3-98BE-834A7C21D54A}" srcOrd="7" destOrd="0" presId="urn:microsoft.com/office/officeart/2005/8/layout/cycle5"/>
    <dgm:cxn modelId="{B5B2590F-90B2-46A8-AA82-5B9B0630E9AC}" type="presParOf" srcId="{E397F59D-472E-47BE-B7D3-FA636FB6677B}" destId="{D1AEE0DE-26BC-45DA-870C-FC0AC903DC85}" srcOrd="8" destOrd="0" presId="urn:microsoft.com/office/officeart/2005/8/layout/cycle5"/>
    <dgm:cxn modelId="{C9C67D3B-7683-4642-BCD3-D7C613EA2479}" type="presParOf" srcId="{E397F59D-472E-47BE-B7D3-FA636FB6677B}" destId="{950350EF-5A4C-4F10-8A21-DE9924B15E9A}" srcOrd="9" destOrd="0" presId="urn:microsoft.com/office/officeart/2005/8/layout/cycle5"/>
    <dgm:cxn modelId="{17069B00-3A20-4777-8F56-928B470B0CBB}" type="presParOf" srcId="{E397F59D-472E-47BE-B7D3-FA636FB6677B}" destId="{AE57EBBA-7C37-4233-B90B-86E4F7FB15E5}" srcOrd="10" destOrd="0" presId="urn:microsoft.com/office/officeart/2005/8/layout/cycle5"/>
    <dgm:cxn modelId="{87098C9E-CA9D-4B7E-9358-0BF7997E1D3E}" type="presParOf" srcId="{E397F59D-472E-47BE-B7D3-FA636FB6677B}" destId="{1EE9DCEE-B461-44DD-ADB5-5D943CFAF55A}" srcOrd="11" destOrd="0" presId="urn:microsoft.com/office/officeart/2005/8/layout/cycle5"/>
    <dgm:cxn modelId="{921E2E48-2336-4898-B411-76C262CEF807}" type="presParOf" srcId="{E397F59D-472E-47BE-B7D3-FA636FB6677B}" destId="{B265D2CC-1878-4B5F-93B6-59C6E1B09F60}" srcOrd="12" destOrd="0" presId="urn:microsoft.com/office/officeart/2005/8/layout/cycle5"/>
    <dgm:cxn modelId="{E654AB82-E63A-4F65-B5FA-A03E6C8DEA6E}" type="presParOf" srcId="{E397F59D-472E-47BE-B7D3-FA636FB6677B}" destId="{28847C0A-3B29-4FB3-A623-45FB86B3A08B}" srcOrd="13" destOrd="0" presId="urn:microsoft.com/office/officeart/2005/8/layout/cycle5"/>
    <dgm:cxn modelId="{EDC2E9A8-C60C-4AA6-ACC8-36EB0FDB0066}" type="presParOf" srcId="{E397F59D-472E-47BE-B7D3-FA636FB6677B}" destId="{21CF6DEB-8035-45C9-88FB-43B13A0B415C}" srcOrd="14" destOrd="0" presId="urn:microsoft.com/office/officeart/2005/8/layout/cycle5"/>
    <dgm:cxn modelId="{4AEFBD80-6144-4232-9390-C880100C9DE9}" type="presParOf" srcId="{E397F59D-472E-47BE-B7D3-FA636FB6677B}" destId="{1C404EEF-9CF1-4CE9-A2E6-0B8A535C7A01}" srcOrd="15" destOrd="0" presId="urn:microsoft.com/office/officeart/2005/8/layout/cycle5"/>
    <dgm:cxn modelId="{4820DF47-2ABA-4358-9DF6-49FE1437499D}" type="presParOf" srcId="{E397F59D-472E-47BE-B7D3-FA636FB6677B}" destId="{6C0A2B1F-9DA5-4848-8A92-11C0D3F2FDC2}" srcOrd="16" destOrd="0" presId="urn:microsoft.com/office/officeart/2005/8/layout/cycle5"/>
    <dgm:cxn modelId="{78FE30EF-7982-4E4C-B3F3-6230866305F5}" type="presParOf" srcId="{E397F59D-472E-47BE-B7D3-FA636FB6677B}" destId="{201B23B0-6D3B-483E-9215-0A681D38A46F}" srcOrd="17" destOrd="0" presId="urn:microsoft.com/office/officeart/2005/8/layout/cycle5"/>
    <dgm:cxn modelId="{39AFE2E1-4D56-4BD5-94FF-F68038E7EA66}" type="presParOf" srcId="{E397F59D-472E-47BE-B7D3-FA636FB6677B}" destId="{27AEE91A-0D1A-474B-A7B5-8552C5AB97D7}" srcOrd="18" destOrd="0" presId="urn:microsoft.com/office/officeart/2005/8/layout/cycle5"/>
    <dgm:cxn modelId="{ACB1C82E-F94C-4890-98E8-932EE4B93FE7}" type="presParOf" srcId="{E397F59D-472E-47BE-B7D3-FA636FB6677B}" destId="{A095DC6F-A8E1-45D2-A156-063D4ABC964C}" srcOrd="19" destOrd="0" presId="urn:microsoft.com/office/officeart/2005/8/layout/cycle5"/>
    <dgm:cxn modelId="{15294F13-4ED8-4935-B586-3DA74C607E19}" type="presParOf" srcId="{E397F59D-472E-47BE-B7D3-FA636FB6677B}" destId="{95A18989-8C59-4B40-B867-B6697683EDEE}" srcOrd="20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1A3EA6A-E664-4779-AC1D-CFCD302C8730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83C47C09-0642-43D9-8393-25C8ADCA8AAD}">
      <dgm:prSet phldrT="[Szöveg]"/>
      <dgm:spPr/>
      <dgm:t>
        <a:bodyPr/>
        <a:lstStyle/>
        <a:p>
          <a:pPr algn="ctr"/>
          <a:r>
            <a:rPr lang="hu-HU"/>
            <a:t>Global Bike</a:t>
          </a:r>
          <a:endParaRPr lang="en-US"/>
        </a:p>
      </dgm:t>
    </dgm:pt>
    <dgm:pt modelId="{EAF59C0F-AEB1-4AAE-87A8-3CA46D8A1C3C}" type="parTrans" cxnId="{B90F0CE2-2784-4FCE-9419-E5E5A9673984}">
      <dgm:prSet/>
      <dgm:spPr/>
      <dgm:t>
        <a:bodyPr/>
        <a:lstStyle/>
        <a:p>
          <a:pPr algn="ctr"/>
          <a:endParaRPr lang="en-US"/>
        </a:p>
      </dgm:t>
    </dgm:pt>
    <dgm:pt modelId="{9880BE37-5A86-44F2-AD18-80AD8F759D73}" type="sibTrans" cxnId="{B90F0CE2-2784-4FCE-9419-E5E5A9673984}">
      <dgm:prSet/>
      <dgm:spPr/>
      <dgm:t>
        <a:bodyPr/>
        <a:lstStyle/>
        <a:p>
          <a:pPr algn="ctr"/>
          <a:endParaRPr lang="en-US"/>
        </a:p>
      </dgm:t>
    </dgm:pt>
    <dgm:pt modelId="{1266DC62-5587-40E0-A0D4-244F2D4B54C1}" type="asst">
      <dgm:prSet phldrT="[Szöveg]"/>
      <dgm:spPr/>
      <dgm:t>
        <a:bodyPr/>
        <a:lstStyle/>
        <a:p>
          <a:pPr algn="ctr"/>
          <a:r>
            <a:rPr lang="hu-HU"/>
            <a:t>Global Bike Inc</a:t>
          </a:r>
          <a:endParaRPr lang="en-US"/>
        </a:p>
      </dgm:t>
    </dgm:pt>
    <dgm:pt modelId="{B63E3BFF-1E67-43B1-A1A6-D7CEC17B96D9}" type="parTrans" cxnId="{981540FC-389E-452F-BAA8-758C2FFD86E7}">
      <dgm:prSet/>
      <dgm:spPr/>
      <dgm:t>
        <a:bodyPr/>
        <a:lstStyle/>
        <a:p>
          <a:pPr algn="ctr"/>
          <a:endParaRPr lang="en-US"/>
        </a:p>
      </dgm:t>
    </dgm:pt>
    <dgm:pt modelId="{445CFF87-AFD1-427F-86A5-BD9DE723D37A}" type="sibTrans" cxnId="{981540FC-389E-452F-BAA8-758C2FFD86E7}">
      <dgm:prSet/>
      <dgm:spPr/>
      <dgm:t>
        <a:bodyPr/>
        <a:lstStyle/>
        <a:p>
          <a:pPr algn="ctr"/>
          <a:endParaRPr lang="en-US"/>
        </a:p>
      </dgm:t>
    </dgm:pt>
    <dgm:pt modelId="{F213FA9A-849D-4DA4-882D-6922AB01AB1D}" type="asst">
      <dgm:prSet phldrT="[Szöveg]"/>
      <dgm:spPr/>
      <dgm:t>
        <a:bodyPr/>
        <a:lstStyle/>
        <a:p>
          <a:pPr algn="ctr"/>
          <a:r>
            <a:rPr lang="hu-HU"/>
            <a:t>Global Bike Germany </a:t>
          </a:r>
          <a:endParaRPr lang="en-US"/>
        </a:p>
      </dgm:t>
    </dgm:pt>
    <dgm:pt modelId="{205284D2-5592-4008-933E-E747B8884C8C}" type="parTrans" cxnId="{6BB16B23-CBE6-4903-B2C4-708C70CA56C6}">
      <dgm:prSet/>
      <dgm:spPr/>
      <dgm:t>
        <a:bodyPr/>
        <a:lstStyle/>
        <a:p>
          <a:pPr algn="ctr"/>
          <a:endParaRPr lang="en-US"/>
        </a:p>
      </dgm:t>
    </dgm:pt>
    <dgm:pt modelId="{1A11BFEA-8273-43D2-874A-B5B21E16333B}" type="sibTrans" cxnId="{6BB16B23-CBE6-4903-B2C4-708C70CA56C6}">
      <dgm:prSet/>
      <dgm:spPr/>
      <dgm:t>
        <a:bodyPr/>
        <a:lstStyle/>
        <a:p>
          <a:pPr algn="ctr"/>
          <a:endParaRPr lang="en-US"/>
        </a:p>
      </dgm:t>
    </dgm:pt>
    <dgm:pt modelId="{7706866B-C5CB-45B4-BE79-D9C8A5E1B4A5}" type="asst">
      <dgm:prSet phldrT="[Szöveg]"/>
      <dgm:spPr/>
      <dgm:t>
        <a:bodyPr/>
        <a:lstStyle/>
        <a:p>
          <a:pPr algn="ctr"/>
          <a:r>
            <a:rPr lang="hu-HU"/>
            <a:t>San Diego and Miami</a:t>
          </a:r>
          <a:endParaRPr lang="en-US"/>
        </a:p>
      </dgm:t>
    </dgm:pt>
    <dgm:pt modelId="{F961F4E8-7287-4EE5-9786-20ABFDFE18DD}" type="parTrans" cxnId="{92521520-B039-4A31-BEBF-B1BA82E8AFD8}">
      <dgm:prSet/>
      <dgm:spPr/>
      <dgm:t>
        <a:bodyPr/>
        <a:lstStyle/>
        <a:p>
          <a:pPr algn="ctr"/>
          <a:endParaRPr lang="en-US"/>
        </a:p>
      </dgm:t>
    </dgm:pt>
    <dgm:pt modelId="{B2C09A81-57F0-4C71-8C56-29FCA9C565A3}" type="sibTrans" cxnId="{92521520-B039-4A31-BEBF-B1BA82E8AFD8}">
      <dgm:prSet/>
      <dgm:spPr/>
      <dgm:t>
        <a:bodyPr/>
        <a:lstStyle/>
        <a:p>
          <a:pPr algn="ctr"/>
          <a:endParaRPr lang="en-US"/>
        </a:p>
      </dgm:t>
    </dgm:pt>
    <dgm:pt modelId="{FF80ABC3-48D0-404B-8D38-E4616806F749}" type="asst">
      <dgm:prSet phldrT="[Szöveg]"/>
      <dgm:spPr/>
      <dgm:t>
        <a:bodyPr/>
        <a:lstStyle/>
        <a:p>
          <a:pPr algn="ctr"/>
          <a:r>
            <a:rPr lang="hu-HU"/>
            <a:t>Dallas</a:t>
          </a:r>
          <a:endParaRPr lang="en-US"/>
        </a:p>
      </dgm:t>
    </dgm:pt>
    <dgm:pt modelId="{8DF0D2E9-8D31-4517-8FFB-38A7797C4992}" type="parTrans" cxnId="{387885A2-0C9E-4219-BE70-F1949673A5C5}">
      <dgm:prSet/>
      <dgm:spPr/>
      <dgm:t>
        <a:bodyPr/>
        <a:lstStyle/>
        <a:p>
          <a:pPr algn="ctr"/>
          <a:endParaRPr lang="en-US"/>
        </a:p>
      </dgm:t>
    </dgm:pt>
    <dgm:pt modelId="{DD769227-F596-4730-A5FE-369427CEA673}" type="sibTrans" cxnId="{387885A2-0C9E-4219-BE70-F1949673A5C5}">
      <dgm:prSet/>
      <dgm:spPr/>
      <dgm:t>
        <a:bodyPr/>
        <a:lstStyle/>
        <a:p>
          <a:pPr algn="ctr"/>
          <a:endParaRPr lang="en-US"/>
        </a:p>
      </dgm:t>
    </dgm:pt>
    <dgm:pt modelId="{6B8BA4DA-D191-4ED1-B70B-D0C797111BFD}" type="asst">
      <dgm:prSet phldrT="[Szöveg]"/>
      <dgm:spPr/>
      <dgm:t>
        <a:bodyPr/>
        <a:lstStyle/>
        <a:p>
          <a:pPr algn="ctr"/>
          <a:r>
            <a:rPr lang="hu-HU"/>
            <a:t>Heidelberg</a:t>
          </a:r>
          <a:endParaRPr lang="en-US"/>
        </a:p>
      </dgm:t>
    </dgm:pt>
    <dgm:pt modelId="{FC84003A-B54D-4C9E-A5BE-4FF17B82F540}" type="parTrans" cxnId="{BC0A027D-F002-4036-A227-BD7E33A5DADB}">
      <dgm:prSet/>
      <dgm:spPr/>
      <dgm:t>
        <a:bodyPr/>
        <a:lstStyle/>
        <a:p>
          <a:pPr algn="ctr"/>
          <a:endParaRPr lang="en-US"/>
        </a:p>
      </dgm:t>
    </dgm:pt>
    <dgm:pt modelId="{411778BC-0CC5-4F28-BF16-CC48ED866E58}" type="sibTrans" cxnId="{BC0A027D-F002-4036-A227-BD7E33A5DADB}">
      <dgm:prSet/>
      <dgm:spPr/>
      <dgm:t>
        <a:bodyPr/>
        <a:lstStyle/>
        <a:p>
          <a:pPr algn="ctr"/>
          <a:endParaRPr lang="en-US"/>
        </a:p>
      </dgm:t>
    </dgm:pt>
    <dgm:pt modelId="{7D8F5E43-3540-4638-913B-EB929183D87C}" type="asst">
      <dgm:prSet phldrT="[Szöveg]"/>
      <dgm:spPr/>
      <dgm:t>
        <a:bodyPr/>
        <a:lstStyle/>
        <a:p>
          <a:pPr algn="ctr"/>
          <a:r>
            <a:rPr lang="hu-HU"/>
            <a:t>Hamburg</a:t>
          </a:r>
          <a:endParaRPr lang="en-US"/>
        </a:p>
      </dgm:t>
    </dgm:pt>
    <dgm:pt modelId="{3BA30D5B-6D53-4D40-9AA0-D12B0443C352}" type="parTrans" cxnId="{E0E40890-ABEA-4C6A-966D-0C6870495614}">
      <dgm:prSet/>
      <dgm:spPr/>
      <dgm:t>
        <a:bodyPr/>
        <a:lstStyle/>
        <a:p>
          <a:pPr algn="ctr"/>
          <a:endParaRPr lang="en-US"/>
        </a:p>
      </dgm:t>
    </dgm:pt>
    <dgm:pt modelId="{7E0BA4C5-C962-4BA4-BB25-248CB37610A9}" type="sibTrans" cxnId="{E0E40890-ABEA-4C6A-966D-0C6870495614}">
      <dgm:prSet/>
      <dgm:spPr/>
      <dgm:t>
        <a:bodyPr/>
        <a:lstStyle/>
        <a:p>
          <a:pPr algn="ctr"/>
          <a:endParaRPr lang="en-US"/>
        </a:p>
      </dgm:t>
    </dgm:pt>
    <dgm:pt modelId="{7674B90C-1BB9-4007-ACA1-AA8BB9C19786}">
      <dgm:prSet/>
      <dgm:spPr/>
      <dgm:t>
        <a:bodyPr/>
        <a:lstStyle/>
        <a:p>
          <a:r>
            <a:rPr lang="hu-HU"/>
            <a:t>Raw materials</a:t>
          </a:r>
        </a:p>
      </dgm:t>
    </dgm:pt>
    <dgm:pt modelId="{C9C8A2E9-B53E-4D41-9E1F-02A338885AA2}" type="parTrans" cxnId="{B0947881-1D7C-45C1-AE25-A79887AA8774}">
      <dgm:prSet/>
      <dgm:spPr/>
      <dgm:t>
        <a:bodyPr/>
        <a:lstStyle/>
        <a:p>
          <a:endParaRPr lang="hu-HU"/>
        </a:p>
      </dgm:t>
    </dgm:pt>
    <dgm:pt modelId="{F152209A-A62A-45BD-A557-03F1A855E17E}" type="sibTrans" cxnId="{B0947881-1D7C-45C1-AE25-A79887AA8774}">
      <dgm:prSet/>
      <dgm:spPr/>
      <dgm:t>
        <a:bodyPr/>
        <a:lstStyle/>
        <a:p>
          <a:endParaRPr lang="hu-HU"/>
        </a:p>
      </dgm:t>
    </dgm:pt>
    <dgm:pt modelId="{AF0A6B57-E1C6-4608-AC25-CBA600716345}">
      <dgm:prSet/>
      <dgm:spPr/>
      <dgm:t>
        <a:bodyPr/>
        <a:lstStyle/>
        <a:p>
          <a:r>
            <a:rPr lang="hu-HU"/>
            <a:t>Semi fin. goods</a:t>
          </a:r>
        </a:p>
      </dgm:t>
    </dgm:pt>
    <dgm:pt modelId="{FC8A4046-C1B0-4EDF-8972-8D054F1E1863}" type="parTrans" cxnId="{C93B8D3B-979C-4B0A-83C3-0993B2F02B99}">
      <dgm:prSet/>
      <dgm:spPr/>
      <dgm:t>
        <a:bodyPr/>
        <a:lstStyle/>
        <a:p>
          <a:endParaRPr lang="hu-HU"/>
        </a:p>
      </dgm:t>
    </dgm:pt>
    <dgm:pt modelId="{1EFF5D2C-411F-461D-A919-B94AB4CCBDDB}" type="sibTrans" cxnId="{C93B8D3B-979C-4B0A-83C3-0993B2F02B99}">
      <dgm:prSet/>
      <dgm:spPr/>
      <dgm:t>
        <a:bodyPr/>
        <a:lstStyle/>
        <a:p>
          <a:endParaRPr lang="hu-HU"/>
        </a:p>
      </dgm:t>
    </dgm:pt>
    <dgm:pt modelId="{63607701-599A-43DC-84C9-274602821659}">
      <dgm:prSet/>
      <dgm:spPr/>
      <dgm:t>
        <a:bodyPr/>
        <a:lstStyle/>
        <a:p>
          <a:r>
            <a:rPr lang="hu-HU"/>
            <a:t>Finishes goods</a:t>
          </a:r>
        </a:p>
      </dgm:t>
    </dgm:pt>
    <dgm:pt modelId="{BEF74CBE-CDF7-43A4-97F3-B944027FD778}" type="parTrans" cxnId="{6CE3ED7A-7C3F-44CB-AC6D-81F6AB0F26FC}">
      <dgm:prSet/>
      <dgm:spPr/>
      <dgm:t>
        <a:bodyPr/>
        <a:lstStyle/>
        <a:p>
          <a:endParaRPr lang="hu-HU"/>
        </a:p>
      </dgm:t>
    </dgm:pt>
    <dgm:pt modelId="{D5A2C067-49E1-48BA-A8AA-18EEBD3D09EF}" type="sibTrans" cxnId="{6CE3ED7A-7C3F-44CB-AC6D-81F6AB0F26FC}">
      <dgm:prSet/>
      <dgm:spPr/>
      <dgm:t>
        <a:bodyPr/>
        <a:lstStyle/>
        <a:p>
          <a:endParaRPr lang="hu-HU"/>
        </a:p>
      </dgm:t>
    </dgm:pt>
    <dgm:pt modelId="{E9F7F71A-80EC-4278-9CC7-A688B1A9797A}">
      <dgm:prSet/>
      <dgm:spPr/>
      <dgm:t>
        <a:bodyPr/>
        <a:lstStyle/>
        <a:p>
          <a:r>
            <a:rPr lang="hu-HU"/>
            <a:t>Miscellaneous</a:t>
          </a:r>
        </a:p>
      </dgm:t>
    </dgm:pt>
    <dgm:pt modelId="{E4AEC4C8-CB50-4725-B33A-C0302E2EB3F0}" type="parTrans" cxnId="{A7A881F5-FA0C-4814-8C5B-FB46A8EB8830}">
      <dgm:prSet/>
      <dgm:spPr/>
      <dgm:t>
        <a:bodyPr/>
        <a:lstStyle/>
        <a:p>
          <a:endParaRPr lang="hu-HU"/>
        </a:p>
      </dgm:t>
    </dgm:pt>
    <dgm:pt modelId="{B5D6FDC4-F41F-44ED-8450-5772B813E895}" type="sibTrans" cxnId="{A7A881F5-FA0C-4814-8C5B-FB46A8EB8830}">
      <dgm:prSet/>
      <dgm:spPr/>
      <dgm:t>
        <a:bodyPr/>
        <a:lstStyle/>
        <a:p>
          <a:endParaRPr lang="hu-HU"/>
        </a:p>
      </dgm:t>
    </dgm:pt>
    <dgm:pt modelId="{67A1CCD5-75F7-4A13-B1E4-5DE50C805195}">
      <dgm:prSet/>
      <dgm:spPr/>
      <dgm:t>
        <a:bodyPr/>
        <a:lstStyle/>
        <a:p>
          <a:r>
            <a:rPr lang="hu-HU"/>
            <a:t>Trading goods</a:t>
          </a:r>
        </a:p>
      </dgm:t>
    </dgm:pt>
    <dgm:pt modelId="{81A3A2DA-7747-4AC3-9339-F55AF9A67A2F}" type="parTrans" cxnId="{59D47063-4152-47FE-9C74-8655EBCB6B4C}">
      <dgm:prSet/>
      <dgm:spPr/>
      <dgm:t>
        <a:bodyPr/>
        <a:lstStyle/>
        <a:p>
          <a:endParaRPr lang="hu-HU"/>
        </a:p>
      </dgm:t>
    </dgm:pt>
    <dgm:pt modelId="{08D549FE-B182-4F7C-913F-EBB2CC6E073B}" type="sibTrans" cxnId="{59D47063-4152-47FE-9C74-8655EBCB6B4C}">
      <dgm:prSet/>
      <dgm:spPr/>
      <dgm:t>
        <a:bodyPr/>
        <a:lstStyle/>
        <a:p>
          <a:endParaRPr lang="hu-HU"/>
        </a:p>
      </dgm:t>
    </dgm:pt>
    <dgm:pt modelId="{67AACBC3-8774-49E1-A960-C2F85346815E}">
      <dgm:prSet/>
      <dgm:spPr/>
      <dgm:t>
        <a:bodyPr/>
        <a:lstStyle/>
        <a:p>
          <a:r>
            <a:rPr lang="hu-HU"/>
            <a:t>Finished goods</a:t>
          </a:r>
        </a:p>
      </dgm:t>
    </dgm:pt>
    <dgm:pt modelId="{7270AC2B-9359-453A-907F-D962714719FB}" type="parTrans" cxnId="{69514A98-F3BF-4D77-8524-A4F68A9890BC}">
      <dgm:prSet/>
      <dgm:spPr/>
      <dgm:t>
        <a:bodyPr/>
        <a:lstStyle/>
        <a:p>
          <a:endParaRPr lang="hu-HU"/>
        </a:p>
      </dgm:t>
    </dgm:pt>
    <dgm:pt modelId="{281FD452-D18B-428A-9E38-2520FB833DFB}" type="sibTrans" cxnId="{69514A98-F3BF-4D77-8524-A4F68A9890BC}">
      <dgm:prSet/>
      <dgm:spPr/>
      <dgm:t>
        <a:bodyPr/>
        <a:lstStyle/>
        <a:p>
          <a:endParaRPr lang="hu-HU"/>
        </a:p>
      </dgm:t>
    </dgm:pt>
    <dgm:pt modelId="{0E1372C4-F67E-42BF-9982-9AC4EB8C7C84}">
      <dgm:prSet/>
      <dgm:spPr/>
      <dgm:t>
        <a:bodyPr/>
        <a:lstStyle/>
        <a:p>
          <a:r>
            <a:rPr lang="hu-HU"/>
            <a:t>Miscellaneous</a:t>
          </a:r>
        </a:p>
      </dgm:t>
    </dgm:pt>
    <dgm:pt modelId="{B153731E-C9B6-4501-BE79-7E5B3088DB6F}" type="parTrans" cxnId="{2BCF003B-1027-4FBD-AD11-D81A09C378BA}">
      <dgm:prSet/>
      <dgm:spPr/>
      <dgm:t>
        <a:bodyPr/>
        <a:lstStyle/>
        <a:p>
          <a:endParaRPr lang="hu-HU"/>
        </a:p>
      </dgm:t>
    </dgm:pt>
    <dgm:pt modelId="{16515CB4-446D-4454-9881-263471A60AA2}" type="sibTrans" cxnId="{2BCF003B-1027-4FBD-AD11-D81A09C378BA}">
      <dgm:prSet/>
      <dgm:spPr/>
      <dgm:t>
        <a:bodyPr/>
        <a:lstStyle/>
        <a:p>
          <a:endParaRPr lang="hu-HU"/>
        </a:p>
      </dgm:t>
    </dgm:pt>
    <dgm:pt modelId="{4720AA44-53A3-4A4A-A31B-97CB68E076E7}">
      <dgm:prSet/>
      <dgm:spPr/>
      <dgm:t>
        <a:bodyPr/>
        <a:lstStyle/>
        <a:p>
          <a:r>
            <a:rPr lang="hu-HU"/>
            <a:t>Semi fin. goods</a:t>
          </a:r>
        </a:p>
      </dgm:t>
    </dgm:pt>
    <dgm:pt modelId="{9D222565-75E9-4B4E-ACC2-2E5592FC1AAF}" type="parTrans" cxnId="{97111F5D-DCB4-4752-9F86-6374587B9149}">
      <dgm:prSet/>
      <dgm:spPr/>
      <dgm:t>
        <a:bodyPr/>
        <a:lstStyle/>
        <a:p>
          <a:endParaRPr lang="hu-HU"/>
        </a:p>
      </dgm:t>
    </dgm:pt>
    <dgm:pt modelId="{34EA5D16-4CA1-4710-9ED4-C54688E50F9D}" type="sibTrans" cxnId="{97111F5D-DCB4-4752-9F86-6374587B9149}">
      <dgm:prSet/>
      <dgm:spPr/>
      <dgm:t>
        <a:bodyPr/>
        <a:lstStyle/>
        <a:p>
          <a:endParaRPr lang="hu-HU"/>
        </a:p>
      </dgm:t>
    </dgm:pt>
    <dgm:pt modelId="{D146CC2E-FB5A-4CFC-9524-ECBC1D3B62CD}">
      <dgm:prSet/>
      <dgm:spPr/>
      <dgm:t>
        <a:bodyPr/>
        <a:lstStyle/>
        <a:p>
          <a:r>
            <a:rPr lang="hu-HU"/>
            <a:t>Finishes goods</a:t>
          </a:r>
        </a:p>
      </dgm:t>
    </dgm:pt>
    <dgm:pt modelId="{8F7A9526-7061-405D-BA61-827D79CDAC2A}" type="parTrans" cxnId="{71619081-D914-4C3F-86FA-4367EE22A88F}">
      <dgm:prSet/>
      <dgm:spPr/>
      <dgm:t>
        <a:bodyPr/>
        <a:lstStyle/>
        <a:p>
          <a:endParaRPr lang="hu-HU"/>
        </a:p>
      </dgm:t>
    </dgm:pt>
    <dgm:pt modelId="{02D0EF0A-1B54-4EAD-A9B3-340FD606FEDD}" type="sibTrans" cxnId="{71619081-D914-4C3F-86FA-4367EE22A88F}">
      <dgm:prSet/>
      <dgm:spPr/>
      <dgm:t>
        <a:bodyPr/>
        <a:lstStyle/>
        <a:p>
          <a:endParaRPr lang="hu-HU"/>
        </a:p>
      </dgm:t>
    </dgm:pt>
    <dgm:pt modelId="{6F6D82A5-86CB-477C-91D4-8766F573C43D}">
      <dgm:prSet/>
      <dgm:spPr/>
      <dgm:t>
        <a:bodyPr/>
        <a:lstStyle/>
        <a:p>
          <a:r>
            <a:rPr lang="hu-HU"/>
            <a:t>Miscellaneous</a:t>
          </a:r>
        </a:p>
      </dgm:t>
    </dgm:pt>
    <dgm:pt modelId="{DAD9D9B8-C0B8-455A-8156-00E5D058291E}" type="parTrans" cxnId="{EB99E158-0CEF-4754-8B94-50D7B4391C2D}">
      <dgm:prSet/>
      <dgm:spPr/>
      <dgm:t>
        <a:bodyPr/>
        <a:lstStyle/>
        <a:p>
          <a:endParaRPr lang="hu-HU"/>
        </a:p>
      </dgm:t>
    </dgm:pt>
    <dgm:pt modelId="{91B4810A-49D5-4BE5-8FA8-614DA9A85FF3}" type="sibTrans" cxnId="{EB99E158-0CEF-4754-8B94-50D7B4391C2D}">
      <dgm:prSet/>
      <dgm:spPr/>
      <dgm:t>
        <a:bodyPr/>
        <a:lstStyle/>
        <a:p>
          <a:endParaRPr lang="hu-HU"/>
        </a:p>
      </dgm:t>
    </dgm:pt>
    <dgm:pt modelId="{1EDB484F-B828-43ED-A359-C7317F5B95CC}">
      <dgm:prSet/>
      <dgm:spPr/>
      <dgm:t>
        <a:bodyPr/>
        <a:lstStyle/>
        <a:p>
          <a:r>
            <a:rPr lang="hu-HU"/>
            <a:t>Trading goods</a:t>
          </a:r>
        </a:p>
      </dgm:t>
    </dgm:pt>
    <dgm:pt modelId="{451D9AA3-EFBD-44F2-B61A-36348A86740A}" type="parTrans" cxnId="{BC81DB77-93F3-44F5-B895-2E37DD3B1D17}">
      <dgm:prSet/>
      <dgm:spPr/>
      <dgm:t>
        <a:bodyPr/>
        <a:lstStyle/>
        <a:p>
          <a:endParaRPr lang="hu-HU"/>
        </a:p>
      </dgm:t>
    </dgm:pt>
    <dgm:pt modelId="{21A361CA-4952-4C93-A404-B0E6D66B3CC3}" type="sibTrans" cxnId="{BC81DB77-93F3-44F5-B895-2E37DD3B1D17}">
      <dgm:prSet/>
      <dgm:spPr/>
      <dgm:t>
        <a:bodyPr/>
        <a:lstStyle/>
        <a:p>
          <a:endParaRPr lang="hu-HU"/>
        </a:p>
      </dgm:t>
    </dgm:pt>
    <dgm:pt modelId="{00952243-7F0B-4E53-A6DE-12C8DF978534}">
      <dgm:prSet/>
      <dgm:spPr/>
      <dgm:t>
        <a:bodyPr/>
        <a:lstStyle/>
        <a:p>
          <a:r>
            <a:rPr lang="hu-HU"/>
            <a:t>Finished goods</a:t>
          </a:r>
        </a:p>
      </dgm:t>
    </dgm:pt>
    <dgm:pt modelId="{32EFFB3C-D1C9-425D-8B36-A79661EAA0EA}" type="parTrans" cxnId="{6B6E0AE5-C17E-4593-8291-8A44C2A46759}">
      <dgm:prSet/>
      <dgm:spPr/>
      <dgm:t>
        <a:bodyPr/>
        <a:lstStyle/>
        <a:p>
          <a:endParaRPr lang="hu-HU"/>
        </a:p>
      </dgm:t>
    </dgm:pt>
    <dgm:pt modelId="{69CAB607-F693-4DDA-A7EE-B4D08D7FC837}" type="sibTrans" cxnId="{6B6E0AE5-C17E-4593-8291-8A44C2A46759}">
      <dgm:prSet/>
      <dgm:spPr/>
      <dgm:t>
        <a:bodyPr/>
        <a:lstStyle/>
        <a:p>
          <a:endParaRPr lang="hu-HU"/>
        </a:p>
      </dgm:t>
    </dgm:pt>
    <dgm:pt modelId="{C6D90E3C-1A4D-48A2-976A-B328BB6A3D0B}">
      <dgm:prSet/>
      <dgm:spPr/>
      <dgm:t>
        <a:bodyPr/>
        <a:lstStyle/>
        <a:p>
          <a:r>
            <a:rPr lang="hu-HU"/>
            <a:t>Miscellaneous</a:t>
          </a:r>
        </a:p>
      </dgm:t>
    </dgm:pt>
    <dgm:pt modelId="{8117178C-A589-4ADF-AB83-1A964F370608}" type="parTrans" cxnId="{921DE6AB-DDD0-4712-8140-97D257F55BE7}">
      <dgm:prSet/>
      <dgm:spPr/>
      <dgm:t>
        <a:bodyPr/>
        <a:lstStyle/>
        <a:p>
          <a:endParaRPr lang="hu-HU"/>
        </a:p>
      </dgm:t>
    </dgm:pt>
    <dgm:pt modelId="{E036D0D2-5868-4B6F-91CA-E81DBCDD9AC7}" type="sibTrans" cxnId="{921DE6AB-DDD0-4712-8140-97D257F55BE7}">
      <dgm:prSet/>
      <dgm:spPr/>
      <dgm:t>
        <a:bodyPr/>
        <a:lstStyle/>
        <a:p>
          <a:endParaRPr lang="hu-HU"/>
        </a:p>
      </dgm:t>
    </dgm:pt>
    <dgm:pt modelId="{E87A54C8-A08A-47F2-AC1F-A4C890689A8C}">
      <dgm:prSet/>
      <dgm:spPr/>
      <dgm:t>
        <a:bodyPr/>
        <a:lstStyle/>
        <a:p>
          <a:r>
            <a:rPr lang="hu-HU"/>
            <a:t>Raw materials</a:t>
          </a:r>
        </a:p>
      </dgm:t>
    </dgm:pt>
    <dgm:pt modelId="{8DD43F3A-95CC-4207-A958-823AFE55037F}" type="parTrans" cxnId="{A983C8EF-B555-4C96-9CB6-F1A502F3E706}">
      <dgm:prSet/>
      <dgm:spPr/>
      <dgm:t>
        <a:bodyPr/>
        <a:lstStyle/>
        <a:p>
          <a:endParaRPr lang="hu-HU"/>
        </a:p>
      </dgm:t>
    </dgm:pt>
    <dgm:pt modelId="{94950AAD-DC9A-45EB-B863-05F45379097A}" type="sibTrans" cxnId="{A983C8EF-B555-4C96-9CB6-F1A502F3E706}">
      <dgm:prSet/>
      <dgm:spPr/>
      <dgm:t>
        <a:bodyPr/>
        <a:lstStyle/>
        <a:p>
          <a:endParaRPr lang="hu-HU"/>
        </a:p>
      </dgm:t>
    </dgm:pt>
    <dgm:pt modelId="{9C73B8A2-B50E-497A-AD33-92C68D124126}" type="pres">
      <dgm:prSet presAssocID="{F1A3EA6A-E664-4779-AC1D-CFCD302C873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49742156-13B2-4535-9AAC-08F323D84DC0}" type="pres">
      <dgm:prSet presAssocID="{83C47C09-0642-43D9-8393-25C8ADCA8AAD}" presName="hierRoot1" presStyleCnt="0">
        <dgm:presLayoutVars>
          <dgm:hierBranch val="init"/>
        </dgm:presLayoutVars>
      </dgm:prSet>
      <dgm:spPr/>
    </dgm:pt>
    <dgm:pt modelId="{2F48DF12-E837-4169-9650-AEF02331E01C}" type="pres">
      <dgm:prSet presAssocID="{83C47C09-0642-43D9-8393-25C8ADCA8AAD}" presName="rootComposite1" presStyleCnt="0"/>
      <dgm:spPr/>
    </dgm:pt>
    <dgm:pt modelId="{3C40A232-B7D1-4A88-9868-81A9E25A36E5}" type="pres">
      <dgm:prSet presAssocID="{83C47C09-0642-43D9-8393-25C8ADCA8AAD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8FD45EE-8170-4770-9437-4E4A68294CC5}" type="pres">
      <dgm:prSet presAssocID="{83C47C09-0642-43D9-8393-25C8ADCA8AAD}" presName="rootConnector1" presStyleLbl="node1" presStyleIdx="0" presStyleCnt="0"/>
      <dgm:spPr/>
      <dgm:t>
        <a:bodyPr/>
        <a:lstStyle/>
        <a:p>
          <a:endParaRPr lang="en-US"/>
        </a:p>
      </dgm:t>
    </dgm:pt>
    <dgm:pt modelId="{5F0DFDA7-9A64-4385-8064-F5FD7A1F579A}" type="pres">
      <dgm:prSet presAssocID="{83C47C09-0642-43D9-8393-25C8ADCA8AAD}" presName="hierChild2" presStyleCnt="0"/>
      <dgm:spPr/>
    </dgm:pt>
    <dgm:pt modelId="{7FA43B56-E88A-4375-99AC-D012CE4CD599}" type="pres">
      <dgm:prSet presAssocID="{83C47C09-0642-43D9-8393-25C8ADCA8AAD}" presName="hierChild3" presStyleCnt="0"/>
      <dgm:spPr/>
    </dgm:pt>
    <dgm:pt modelId="{A1F9B7BD-0D10-4EAC-89F9-A516414932BD}" type="pres">
      <dgm:prSet presAssocID="{B63E3BFF-1E67-43B1-A1A6-D7CEC17B96D9}" presName="Name111" presStyleLbl="parChTrans1D2" presStyleIdx="0" presStyleCnt="2"/>
      <dgm:spPr/>
      <dgm:t>
        <a:bodyPr/>
        <a:lstStyle/>
        <a:p>
          <a:endParaRPr lang="en-US"/>
        </a:p>
      </dgm:t>
    </dgm:pt>
    <dgm:pt modelId="{BBD8AD46-60FB-437C-8E58-A8EFC7F79EEB}" type="pres">
      <dgm:prSet presAssocID="{1266DC62-5587-40E0-A0D4-244F2D4B54C1}" presName="hierRoot3" presStyleCnt="0">
        <dgm:presLayoutVars>
          <dgm:hierBranch val="init"/>
        </dgm:presLayoutVars>
      </dgm:prSet>
      <dgm:spPr/>
    </dgm:pt>
    <dgm:pt modelId="{0B0564E8-3860-45D5-8811-19E61CE51F29}" type="pres">
      <dgm:prSet presAssocID="{1266DC62-5587-40E0-A0D4-244F2D4B54C1}" presName="rootComposite3" presStyleCnt="0"/>
      <dgm:spPr/>
    </dgm:pt>
    <dgm:pt modelId="{D79895C0-353B-45D1-81B4-3EA12C51DCB6}" type="pres">
      <dgm:prSet presAssocID="{1266DC62-5587-40E0-A0D4-244F2D4B54C1}" presName="rootText3" presStyleLbl="asst1" presStyleIdx="0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63B1100-4224-47C4-89C2-442FB79EE30A}" type="pres">
      <dgm:prSet presAssocID="{1266DC62-5587-40E0-A0D4-244F2D4B54C1}" presName="rootConnector3" presStyleLbl="asst1" presStyleIdx="0" presStyleCnt="6"/>
      <dgm:spPr/>
      <dgm:t>
        <a:bodyPr/>
        <a:lstStyle/>
        <a:p>
          <a:endParaRPr lang="en-US"/>
        </a:p>
      </dgm:t>
    </dgm:pt>
    <dgm:pt modelId="{635F288D-45DD-4CEE-A9EA-35663410DECD}" type="pres">
      <dgm:prSet presAssocID="{1266DC62-5587-40E0-A0D4-244F2D4B54C1}" presName="hierChild6" presStyleCnt="0"/>
      <dgm:spPr/>
    </dgm:pt>
    <dgm:pt modelId="{55CD56D3-FB42-4948-8884-A1DA3578A9FB}" type="pres">
      <dgm:prSet presAssocID="{1266DC62-5587-40E0-A0D4-244F2D4B54C1}" presName="hierChild7" presStyleCnt="0"/>
      <dgm:spPr/>
    </dgm:pt>
    <dgm:pt modelId="{52ADEFAB-29B0-4DB7-9526-C37BC50D37F9}" type="pres">
      <dgm:prSet presAssocID="{F961F4E8-7287-4EE5-9786-20ABFDFE18DD}" presName="Name111" presStyleLbl="parChTrans1D3" presStyleIdx="0" presStyleCnt="4"/>
      <dgm:spPr/>
      <dgm:t>
        <a:bodyPr/>
        <a:lstStyle/>
        <a:p>
          <a:endParaRPr lang="en-US"/>
        </a:p>
      </dgm:t>
    </dgm:pt>
    <dgm:pt modelId="{B6AC6C0B-8B6B-43B8-9BCC-426E5FBB7581}" type="pres">
      <dgm:prSet presAssocID="{7706866B-C5CB-45B4-BE79-D9C8A5E1B4A5}" presName="hierRoot3" presStyleCnt="0">
        <dgm:presLayoutVars>
          <dgm:hierBranch val="init"/>
        </dgm:presLayoutVars>
      </dgm:prSet>
      <dgm:spPr/>
    </dgm:pt>
    <dgm:pt modelId="{55F022FD-8E1A-499E-8432-E941E810AE73}" type="pres">
      <dgm:prSet presAssocID="{7706866B-C5CB-45B4-BE79-D9C8A5E1B4A5}" presName="rootComposite3" presStyleCnt="0"/>
      <dgm:spPr/>
    </dgm:pt>
    <dgm:pt modelId="{31467282-6C73-4FE3-9C2A-77E26A50A4B0}" type="pres">
      <dgm:prSet presAssocID="{7706866B-C5CB-45B4-BE79-D9C8A5E1B4A5}" presName="rootText3" presStyleLbl="asst1" presStyleIdx="1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02DB355-0092-4DC5-B29F-93A93758399F}" type="pres">
      <dgm:prSet presAssocID="{7706866B-C5CB-45B4-BE79-D9C8A5E1B4A5}" presName="rootConnector3" presStyleLbl="asst1" presStyleIdx="1" presStyleCnt="6"/>
      <dgm:spPr/>
      <dgm:t>
        <a:bodyPr/>
        <a:lstStyle/>
        <a:p>
          <a:endParaRPr lang="en-US"/>
        </a:p>
      </dgm:t>
    </dgm:pt>
    <dgm:pt modelId="{4E960D68-6802-42BD-B671-31F79EDFBBCC}" type="pres">
      <dgm:prSet presAssocID="{7706866B-C5CB-45B4-BE79-D9C8A5E1B4A5}" presName="hierChild6" presStyleCnt="0"/>
      <dgm:spPr/>
    </dgm:pt>
    <dgm:pt modelId="{12D46A9F-E1F7-45F1-8E57-2A02678F0830}" type="pres">
      <dgm:prSet presAssocID="{81A3A2DA-7747-4AC3-9339-F55AF9A67A2F}" presName="Name37" presStyleLbl="parChTrans1D4" presStyleIdx="0" presStyleCnt="14"/>
      <dgm:spPr/>
      <dgm:t>
        <a:bodyPr/>
        <a:lstStyle/>
        <a:p>
          <a:endParaRPr lang="hu-HU"/>
        </a:p>
      </dgm:t>
    </dgm:pt>
    <dgm:pt modelId="{346E03EE-D51C-4AC5-8FE7-428841981A27}" type="pres">
      <dgm:prSet presAssocID="{67A1CCD5-75F7-4A13-B1E4-5DE50C805195}" presName="hierRoot2" presStyleCnt="0">
        <dgm:presLayoutVars>
          <dgm:hierBranch val="init"/>
        </dgm:presLayoutVars>
      </dgm:prSet>
      <dgm:spPr/>
    </dgm:pt>
    <dgm:pt modelId="{951E56EE-4866-4DC5-BB0E-B52BB3F65A3F}" type="pres">
      <dgm:prSet presAssocID="{67A1CCD5-75F7-4A13-B1E4-5DE50C805195}" presName="rootComposite" presStyleCnt="0"/>
      <dgm:spPr/>
    </dgm:pt>
    <dgm:pt modelId="{B80F7267-B6CA-4051-8114-581972BAD4C0}" type="pres">
      <dgm:prSet presAssocID="{67A1CCD5-75F7-4A13-B1E4-5DE50C805195}" presName="rootText" presStyleLbl="node4" presStyleIdx="0" presStyleCnt="14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BBB8EA95-ACA6-4178-A750-C7EAD515129E}" type="pres">
      <dgm:prSet presAssocID="{67A1CCD5-75F7-4A13-B1E4-5DE50C805195}" presName="rootConnector" presStyleLbl="node4" presStyleIdx="0" presStyleCnt="14"/>
      <dgm:spPr/>
      <dgm:t>
        <a:bodyPr/>
        <a:lstStyle/>
        <a:p>
          <a:endParaRPr lang="hu-HU"/>
        </a:p>
      </dgm:t>
    </dgm:pt>
    <dgm:pt modelId="{EEE6A645-6208-4FDF-96D1-070E493399BB}" type="pres">
      <dgm:prSet presAssocID="{67A1CCD5-75F7-4A13-B1E4-5DE50C805195}" presName="hierChild4" presStyleCnt="0"/>
      <dgm:spPr/>
    </dgm:pt>
    <dgm:pt modelId="{DD6FA3D3-AD1A-4D82-9924-18C74291C2E7}" type="pres">
      <dgm:prSet presAssocID="{67A1CCD5-75F7-4A13-B1E4-5DE50C805195}" presName="hierChild5" presStyleCnt="0"/>
      <dgm:spPr/>
    </dgm:pt>
    <dgm:pt modelId="{56E474FF-4938-4FC0-A5B2-EE9FE88738E6}" type="pres">
      <dgm:prSet presAssocID="{7270AC2B-9359-453A-907F-D962714719FB}" presName="Name37" presStyleLbl="parChTrans1D4" presStyleIdx="1" presStyleCnt="14"/>
      <dgm:spPr/>
      <dgm:t>
        <a:bodyPr/>
        <a:lstStyle/>
        <a:p>
          <a:endParaRPr lang="hu-HU"/>
        </a:p>
      </dgm:t>
    </dgm:pt>
    <dgm:pt modelId="{2E42A3FC-8F5E-40BA-A1C8-63FE7FBEF7A0}" type="pres">
      <dgm:prSet presAssocID="{67AACBC3-8774-49E1-A960-C2F85346815E}" presName="hierRoot2" presStyleCnt="0">
        <dgm:presLayoutVars>
          <dgm:hierBranch val="init"/>
        </dgm:presLayoutVars>
      </dgm:prSet>
      <dgm:spPr/>
    </dgm:pt>
    <dgm:pt modelId="{F7CA856D-08C9-40F1-B854-D118C82910C8}" type="pres">
      <dgm:prSet presAssocID="{67AACBC3-8774-49E1-A960-C2F85346815E}" presName="rootComposite" presStyleCnt="0"/>
      <dgm:spPr/>
    </dgm:pt>
    <dgm:pt modelId="{DA2B7766-EB17-470A-AEFA-565B115A7B6B}" type="pres">
      <dgm:prSet presAssocID="{67AACBC3-8774-49E1-A960-C2F85346815E}" presName="rootText" presStyleLbl="node4" presStyleIdx="1" presStyleCnt="14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69D2806C-F7E1-4AC6-86D1-55F734AE2C6D}" type="pres">
      <dgm:prSet presAssocID="{67AACBC3-8774-49E1-A960-C2F85346815E}" presName="rootConnector" presStyleLbl="node4" presStyleIdx="1" presStyleCnt="14"/>
      <dgm:spPr/>
      <dgm:t>
        <a:bodyPr/>
        <a:lstStyle/>
        <a:p>
          <a:endParaRPr lang="hu-HU"/>
        </a:p>
      </dgm:t>
    </dgm:pt>
    <dgm:pt modelId="{79D9D216-E23A-4460-BF6D-A52E8868A5DF}" type="pres">
      <dgm:prSet presAssocID="{67AACBC3-8774-49E1-A960-C2F85346815E}" presName="hierChild4" presStyleCnt="0"/>
      <dgm:spPr/>
    </dgm:pt>
    <dgm:pt modelId="{8D132D68-DF02-4BC7-8A5A-05C959B1A7A7}" type="pres">
      <dgm:prSet presAssocID="{67AACBC3-8774-49E1-A960-C2F85346815E}" presName="hierChild5" presStyleCnt="0"/>
      <dgm:spPr/>
    </dgm:pt>
    <dgm:pt modelId="{767C0CAB-1FAC-4F6B-8399-0D6C41FFA190}" type="pres">
      <dgm:prSet presAssocID="{B153731E-C9B6-4501-BE79-7E5B3088DB6F}" presName="Name37" presStyleLbl="parChTrans1D4" presStyleIdx="2" presStyleCnt="14"/>
      <dgm:spPr/>
      <dgm:t>
        <a:bodyPr/>
        <a:lstStyle/>
        <a:p>
          <a:endParaRPr lang="hu-HU"/>
        </a:p>
      </dgm:t>
    </dgm:pt>
    <dgm:pt modelId="{532EFFF3-C8D2-4D0F-A794-69841FD48F92}" type="pres">
      <dgm:prSet presAssocID="{0E1372C4-F67E-42BF-9982-9AC4EB8C7C84}" presName="hierRoot2" presStyleCnt="0">
        <dgm:presLayoutVars>
          <dgm:hierBranch val="init"/>
        </dgm:presLayoutVars>
      </dgm:prSet>
      <dgm:spPr/>
    </dgm:pt>
    <dgm:pt modelId="{A692D64C-E752-4408-868C-C5C2041F5FE5}" type="pres">
      <dgm:prSet presAssocID="{0E1372C4-F67E-42BF-9982-9AC4EB8C7C84}" presName="rootComposite" presStyleCnt="0"/>
      <dgm:spPr/>
    </dgm:pt>
    <dgm:pt modelId="{BAC9602D-E0D8-4553-B608-04F0C894C1E9}" type="pres">
      <dgm:prSet presAssocID="{0E1372C4-F67E-42BF-9982-9AC4EB8C7C84}" presName="rootText" presStyleLbl="node4" presStyleIdx="2" presStyleCnt="14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4F99AA33-4E60-4E91-B392-2F4A6C92AA44}" type="pres">
      <dgm:prSet presAssocID="{0E1372C4-F67E-42BF-9982-9AC4EB8C7C84}" presName="rootConnector" presStyleLbl="node4" presStyleIdx="2" presStyleCnt="14"/>
      <dgm:spPr/>
      <dgm:t>
        <a:bodyPr/>
        <a:lstStyle/>
        <a:p>
          <a:endParaRPr lang="hu-HU"/>
        </a:p>
      </dgm:t>
    </dgm:pt>
    <dgm:pt modelId="{081EFD63-1B77-4D03-A077-D4106B950DEE}" type="pres">
      <dgm:prSet presAssocID="{0E1372C4-F67E-42BF-9982-9AC4EB8C7C84}" presName="hierChild4" presStyleCnt="0"/>
      <dgm:spPr/>
    </dgm:pt>
    <dgm:pt modelId="{D64C522D-10EF-4CB8-84A1-C3B6A79BA9BF}" type="pres">
      <dgm:prSet presAssocID="{0E1372C4-F67E-42BF-9982-9AC4EB8C7C84}" presName="hierChild5" presStyleCnt="0"/>
      <dgm:spPr/>
    </dgm:pt>
    <dgm:pt modelId="{3E05404B-C616-408C-8740-6F3DEFF21902}" type="pres">
      <dgm:prSet presAssocID="{7706866B-C5CB-45B4-BE79-D9C8A5E1B4A5}" presName="hierChild7" presStyleCnt="0"/>
      <dgm:spPr/>
    </dgm:pt>
    <dgm:pt modelId="{69205772-BFE6-4DB9-865A-F8EB88BBECFF}" type="pres">
      <dgm:prSet presAssocID="{8DF0D2E9-8D31-4517-8FFB-38A7797C4992}" presName="Name111" presStyleLbl="parChTrans1D3" presStyleIdx="1" presStyleCnt="4"/>
      <dgm:spPr/>
      <dgm:t>
        <a:bodyPr/>
        <a:lstStyle/>
        <a:p>
          <a:endParaRPr lang="en-US"/>
        </a:p>
      </dgm:t>
    </dgm:pt>
    <dgm:pt modelId="{7C055622-E602-41F8-BCD3-40A5BB4EEC8A}" type="pres">
      <dgm:prSet presAssocID="{FF80ABC3-48D0-404B-8D38-E4616806F749}" presName="hierRoot3" presStyleCnt="0">
        <dgm:presLayoutVars>
          <dgm:hierBranch val="init"/>
        </dgm:presLayoutVars>
      </dgm:prSet>
      <dgm:spPr/>
    </dgm:pt>
    <dgm:pt modelId="{5C84E4D4-F6CF-49BC-B64B-407014688B44}" type="pres">
      <dgm:prSet presAssocID="{FF80ABC3-48D0-404B-8D38-E4616806F749}" presName="rootComposite3" presStyleCnt="0"/>
      <dgm:spPr/>
    </dgm:pt>
    <dgm:pt modelId="{F664DB8D-E8C7-4D1E-8893-93A2F226605F}" type="pres">
      <dgm:prSet presAssocID="{FF80ABC3-48D0-404B-8D38-E4616806F749}" presName="rootText3" presStyleLbl="asst1" presStyleIdx="2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1EFBDBA-2633-4F9B-A438-9E7873F61B1E}" type="pres">
      <dgm:prSet presAssocID="{FF80ABC3-48D0-404B-8D38-E4616806F749}" presName="rootConnector3" presStyleLbl="asst1" presStyleIdx="2" presStyleCnt="6"/>
      <dgm:spPr/>
      <dgm:t>
        <a:bodyPr/>
        <a:lstStyle/>
        <a:p>
          <a:endParaRPr lang="en-US"/>
        </a:p>
      </dgm:t>
    </dgm:pt>
    <dgm:pt modelId="{EFDE3705-1505-487E-8A8C-5D4343558C22}" type="pres">
      <dgm:prSet presAssocID="{FF80ABC3-48D0-404B-8D38-E4616806F749}" presName="hierChild6" presStyleCnt="0"/>
      <dgm:spPr/>
    </dgm:pt>
    <dgm:pt modelId="{2B0F16A8-8B67-41B4-B629-AC89C524986A}" type="pres">
      <dgm:prSet presAssocID="{8DD43F3A-95CC-4207-A958-823AFE55037F}" presName="Name37" presStyleLbl="parChTrans1D4" presStyleIdx="3" presStyleCnt="14"/>
      <dgm:spPr/>
      <dgm:t>
        <a:bodyPr/>
        <a:lstStyle/>
        <a:p>
          <a:endParaRPr lang="hu-HU"/>
        </a:p>
      </dgm:t>
    </dgm:pt>
    <dgm:pt modelId="{73101B30-135F-4CFA-B32B-75D7C4678C3A}" type="pres">
      <dgm:prSet presAssocID="{E87A54C8-A08A-47F2-AC1F-A4C890689A8C}" presName="hierRoot2" presStyleCnt="0">
        <dgm:presLayoutVars>
          <dgm:hierBranch val="init"/>
        </dgm:presLayoutVars>
      </dgm:prSet>
      <dgm:spPr/>
    </dgm:pt>
    <dgm:pt modelId="{69A6B982-4D1A-4F9A-BEF7-EB6382734213}" type="pres">
      <dgm:prSet presAssocID="{E87A54C8-A08A-47F2-AC1F-A4C890689A8C}" presName="rootComposite" presStyleCnt="0"/>
      <dgm:spPr/>
    </dgm:pt>
    <dgm:pt modelId="{5E9C7504-1CC9-421D-8F0F-239C56B7728F}" type="pres">
      <dgm:prSet presAssocID="{E87A54C8-A08A-47F2-AC1F-A4C890689A8C}" presName="rootText" presStyleLbl="node4" presStyleIdx="3" presStyleCnt="14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F34FD623-A40A-489B-85E9-D4EDD56EA4EA}" type="pres">
      <dgm:prSet presAssocID="{E87A54C8-A08A-47F2-AC1F-A4C890689A8C}" presName="rootConnector" presStyleLbl="node4" presStyleIdx="3" presStyleCnt="14"/>
      <dgm:spPr/>
      <dgm:t>
        <a:bodyPr/>
        <a:lstStyle/>
        <a:p>
          <a:endParaRPr lang="hu-HU"/>
        </a:p>
      </dgm:t>
    </dgm:pt>
    <dgm:pt modelId="{FBFF5B0B-72C2-4C16-93C5-BF0C2169894D}" type="pres">
      <dgm:prSet presAssocID="{E87A54C8-A08A-47F2-AC1F-A4C890689A8C}" presName="hierChild4" presStyleCnt="0"/>
      <dgm:spPr/>
    </dgm:pt>
    <dgm:pt modelId="{2E05ADA3-DEFE-4070-A675-B847BA608EE3}" type="pres">
      <dgm:prSet presAssocID="{E87A54C8-A08A-47F2-AC1F-A4C890689A8C}" presName="hierChild5" presStyleCnt="0"/>
      <dgm:spPr/>
    </dgm:pt>
    <dgm:pt modelId="{43704D43-FA00-4C6D-962B-279DA229C904}" type="pres">
      <dgm:prSet presAssocID="{9D222565-75E9-4B4E-ACC2-2E5592FC1AAF}" presName="Name37" presStyleLbl="parChTrans1D4" presStyleIdx="4" presStyleCnt="14"/>
      <dgm:spPr/>
      <dgm:t>
        <a:bodyPr/>
        <a:lstStyle/>
        <a:p>
          <a:endParaRPr lang="hu-HU"/>
        </a:p>
      </dgm:t>
    </dgm:pt>
    <dgm:pt modelId="{D31AF797-B3C3-4086-9AC1-14AC0382CF07}" type="pres">
      <dgm:prSet presAssocID="{4720AA44-53A3-4A4A-A31B-97CB68E076E7}" presName="hierRoot2" presStyleCnt="0">
        <dgm:presLayoutVars>
          <dgm:hierBranch val="init"/>
        </dgm:presLayoutVars>
      </dgm:prSet>
      <dgm:spPr/>
    </dgm:pt>
    <dgm:pt modelId="{214DE707-6C6B-44A0-A9E2-56C51CF7C2FA}" type="pres">
      <dgm:prSet presAssocID="{4720AA44-53A3-4A4A-A31B-97CB68E076E7}" presName="rootComposite" presStyleCnt="0"/>
      <dgm:spPr/>
    </dgm:pt>
    <dgm:pt modelId="{242253BF-081C-4449-A364-EDC9F82F6386}" type="pres">
      <dgm:prSet presAssocID="{4720AA44-53A3-4A4A-A31B-97CB68E076E7}" presName="rootText" presStyleLbl="node4" presStyleIdx="4" presStyleCnt="14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01AA4E3C-81D7-4D6D-8893-DE60CEB45FAD}" type="pres">
      <dgm:prSet presAssocID="{4720AA44-53A3-4A4A-A31B-97CB68E076E7}" presName="rootConnector" presStyleLbl="node4" presStyleIdx="4" presStyleCnt="14"/>
      <dgm:spPr/>
      <dgm:t>
        <a:bodyPr/>
        <a:lstStyle/>
        <a:p>
          <a:endParaRPr lang="hu-HU"/>
        </a:p>
      </dgm:t>
    </dgm:pt>
    <dgm:pt modelId="{230BDF96-BEA2-4F62-8E3D-B8C9DAB3EAAB}" type="pres">
      <dgm:prSet presAssocID="{4720AA44-53A3-4A4A-A31B-97CB68E076E7}" presName="hierChild4" presStyleCnt="0"/>
      <dgm:spPr/>
    </dgm:pt>
    <dgm:pt modelId="{B321E3B1-F241-4F31-8822-0DF2722914AA}" type="pres">
      <dgm:prSet presAssocID="{4720AA44-53A3-4A4A-A31B-97CB68E076E7}" presName="hierChild5" presStyleCnt="0"/>
      <dgm:spPr/>
    </dgm:pt>
    <dgm:pt modelId="{3213A585-7914-4278-904A-B0586444D15E}" type="pres">
      <dgm:prSet presAssocID="{8F7A9526-7061-405D-BA61-827D79CDAC2A}" presName="Name37" presStyleLbl="parChTrans1D4" presStyleIdx="5" presStyleCnt="14"/>
      <dgm:spPr/>
      <dgm:t>
        <a:bodyPr/>
        <a:lstStyle/>
        <a:p>
          <a:endParaRPr lang="hu-HU"/>
        </a:p>
      </dgm:t>
    </dgm:pt>
    <dgm:pt modelId="{116E6479-DAB8-4503-80C3-5AB8B2C0824D}" type="pres">
      <dgm:prSet presAssocID="{D146CC2E-FB5A-4CFC-9524-ECBC1D3B62CD}" presName="hierRoot2" presStyleCnt="0">
        <dgm:presLayoutVars>
          <dgm:hierBranch val="init"/>
        </dgm:presLayoutVars>
      </dgm:prSet>
      <dgm:spPr/>
    </dgm:pt>
    <dgm:pt modelId="{1B4B4EEE-CDB8-44DB-B7E2-F6AFD0C8C70B}" type="pres">
      <dgm:prSet presAssocID="{D146CC2E-FB5A-4CFC-9524-ECBC1D3B62CD}" presName="rootComposite" presStyleCnt="0"/>
      <dgm:spPr/>
    </dgm:pt>
    <dgm:pt modelId="{0ABE7C3C-404D-41EE-AA79-4980F4998308}" type="pres">
      <dgm:prSet presAssocID="{D146CC2E-FB5A-4CFC-9524-ECBC1D3B62CD}" presName="rootText" presStyleLbl="node4" presStyleIdx="5" presStyleCnt="14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38503E7F-265B-4DAB-8B8A-B26F86CF70F9}" type="pres">
      <dgm:prSet presAssocID="{D146CC2E-FB5A-4CFC-9524-ECBC1D3B62CD}" presName="rootConnector" presStyleLbl="node4" presStyleIdx="5" presStyleCnt="14"/>
      <dgm:spPr/>
      <dgm:t>
        <a:bodyPr/>
        <a:lstStyle/>
        <a:p>
          <a:endParaRPr lang="hu-HU"/>
        </a:p>
      </dgm:t>
    </dgm:pt>
    <dgm:pt modelId="{B8CC2C51-593B-4BE4-8189-2B81DBA59AB3}" type="pres">
      <dgm:prSet presAssocID="{D146CC2E-FB5A-4CFC-9524-ECBC1D3B62CD}" presName="hierChild4" presStyleCnt="0"/>
      <dgm:spPr/>
    </dgm:pt>
    <dgm:pt modelId="{67867F8F-BEB4-45D7-83EA-F2A329A6CBED}" type="pres">
      <dgm:prSet presAssocID="{D146CC2E-FB5A-4CFC-9524-ECBC1D3B62CD}" presName="hierChild5" presStyleCnt="0"/>
      <dgm:spPr/>
    </dgm:pt>
    <dgm:pt modelId="{E3043914-8A78-43B6-BF76-CE30C860C125}" type="pres">
      <dgm:prSet presAssocID="{DAD9D9B8-C0B8-455A-8156-00E5D058291E}" presName="Name37" presStyleLbl="parChTrans1D4" presStyleIdx="6" presStyleCnt="14"/>
      <dgm:spPr/>
      <dgm:t>
        <a:bodyPr/>
        <a:lstStyle/>
        <a:p>
          <a:endParaRPr lang="hu-HU"/>
        </a:p>
      </dgm:t>
    </dgm:pt>
    <dgm:pt modelId="{D604ECCF-A724-44D6-8EA0-64BFF96C7C3B}" type="pres">
      <dgm:prSet presAssocID="{6F6D82A5-86CB-477C-91D4-8766F573C43D}" presName="hierRoot2" presStyleCnt="0">
        <dgm:presLayoutVars>
          <dgm:hierBranch val="init"/>
        </dgm:presLayoutVars>
      </dgm:prSet>
      <dgm:spPr/>
    </dgm:pt>
    <dgm:pt modelId="{6294FD49-B49A-4EAA-AB82-9E7F92488B2C}" type="pres">
      <dgm:prSet presAssocID="{6F6D82A5-86CB-477C-91D4-8766F573C43D}" presName="rootComposite" presStyleCnt="0"/>
      <dgm:spPr/>
    </dgm:pt>
    <dgm:pt modelId="{B2003F71-0038-407E-A05C-7BFF76D0F695}" type="pres">
      <dgm:prSet presAssocID="{6F6D82A5-86CB-477C-91D4-8766F573C43D}" presName="rootText" presStyleLbl="node4" presStyleIdx="6" presStyleCnt="14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E1DE473B-B619-41EF-B5C6-B184267E798A}" type="pres">
      <dgm:prSet presAssocID="{6F6D82A5-86CB-477C-91D4-8766F573C43D}" presName="rootConnector" presStyleLbl="node4" presStyleIdx="6" presStyleCnt="14"/>
      <dgm:spPr/>
      <dgm:t>
        <a:bodyPr/>
        <a:lstStyle/>
        <a:p>
          <a:endParaRPr lang="hu-HU"/>
        </a:p>
      </dgm:t>
    </dgm:pt>
    <dgm:pt modelId="{880CB6EF-B041-487A-A6B3-91323B533CFC}" type="pres">
      <dgm:prSet presAssocID="{6F6D82A5-86CB-477C-91D4-8766F573C43D}" presName="hierChild4" presStyleCnt="0"/>
      <dgm:spPr/>
    </dgm:pt>
    <dgm:pt modelId="{EC593BAC-FEB3-47C1-8D63-BFD643759C4D}" type="pres">
      <dgm:prSet presAssocID="{6F6D82A5-86CB-477C-91D4-8766F573C43D}" presName="hierChild5" presStyleCnt="0"/>
      <dgm:spPr/>
    </dgm:pt>
    <dgm:pt modelId="{A6D52C28-355E-475D-8F9F-30AE310999B6}" type="pres">
      <dgm:prSet presAssocID="{FF80ABC3-48D0-404B-8D38-E4616806F749}" presName="hierChild7" presStyleCnt="0"/>
      <dgm:spPr/>
    </dgm:pt>
    <dgm:pt modelId="{F6D6D1ED-E49A-4453-8D23-46740DF88002}" type="pres">
      <dgm:prSet presAssocID="{205284D2-5592-4008-933E-E747B8884C8C}" presName="Name111" presStyleLbl="parChTrans1D2" presStyleIdx="1" presStyleCnt="2"/>
      <dgm:spPr/>
      <dgm:t>
        <a:bodyPr/>
        <a:lstStyle/>
        <a:p>
          <a:endParaRPr lang="en-US"/>
        </a:p>
      </dgm:t>
    </dgm:pt>
    <dgm:pt modelId="{58098AAF-23B6-4FA1-AEFA-93CEB9A76669}" type="pres">
      <dgm:prSet presAssocID="{F213FA9A-849D-4DA4-882D-6922AB01AB1D}" presName="hierRoot3" presStyleCnt="0">
        <dgm:presLayoutVars>
          <dgm:hierBranch val="init"/>
        </dgm:presLayoutVars>
      </dgm:prSet>
      <dgm:spPr/>
    </dgm:pt>
    <dgm:pt modelId="{85F3F94A-EC21-4700-B4A6-567E67B8A9A8}" type="pres">
      <dgm:prSet presAssocID="{F213FA9A-849D-4DA4-882D-6922AB01AB1D}" presName="rootComposite3" presStyleCnt="0"/>
      <dgm:spPr/>
    </dgm:pt>
    <dgm:pt modelId="{79E09F57-8004-44CA-9B12-E8BB8B1E2DFE}" type="pres">
      <dgm:prSet presAssocID="{F213FA9A-849D-4DA4-882D-6922AB01AB1D}" presName="rootText3" presStyleLbl="asst1" presStyleIdx="3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55FAE7D-39A4-41E9-82F2-CB49EB6F6006}" type="pres">
      <dgm:prSet presAssocID="{F213FA9A-849D-4DA4-882D-6922AB01AB1D}" presName="rootConnector3" presStyleLbl="asst1" presStyleIdx="3" presStyleCnt="6"/>
      <dgm:spPr/>
      <dgm:t>
        <a:bodyPr/>
        <a:lstStyle/>
        <a:p>
          <a:endParaRPr lang="en-US"/>
        </a:p>
      </dgm:t>
    </dgm:pt>
    <dgm:pt modelId="{5D9CA2D2-09BF-4D1E-8915-6E81A8E62F4A}" type="pres">
      <dgm:prSet presAssocID="{F213FA9A-849D-4DA4-882D-6922AB01AB1D}" presName="hierChild6" presStyleCnt="0"/>
      <dgm:spPr/>
    </dgm:pt>
    <dgm:pt modelId="{E42E981A-3CCB-47D8-92D7-B7E2B91B7267}" type="pres">
      <dgm:prSet presAssocID="{F213FA9A-849D-4DA4-882D-6922AB01AB1D}" presName="hierChild7" presStyleCnt="0"/>
      <dgm:spPr/>
    </dgm:pt>
    <dgm:pt modelId="{4337F70C-2A6F-4630-AEB6-4FAA6F4FCBED}" type="pres">
      <dgm:prSet presAssocID="{FC84003A-B54D-4C9E-A5BE-4FF17B82F540}" presName="Name111" presStyleLbl="parChTrans1D3" presStyleIdx="2" presStyleCnt="4"/>
      <dgm:spPr/>
      <dgm:t>
        <a:bodyPr/>
        <a:lstStyle/>
        <a:p>
          <a:endParaRPr lang="en-US"/>
        </a:p>
      </dgm:t>
    </dgm:pt>
    <dgm:pt modelId="{A1E28FEF-4771-4404-B2CD-0C75947B9883}" type="pres">
      <dgm:prSet presAssocID="{6B8BA4DA-D191-4ED1-B70B-D0C797111BFD}" presName="hierRoot3" presStyleCnt="0">
        <dgm:presLayoutVars>
          <dgm:hierBranch val="init"/>
        </dgm:presLayoutVars>
      </dgm:prSet>
      <dgm:spPr/>
    </dgm:pt>
    <dgm:pt modelId="{33B540C1-29C4-4974-80CE-544B0699B44D}" type="pres">
      <dgm:prSet presAssocID="{6B8BA4DA-D191-4ED1-B70B-D0C797111BFD}" presName="rootComposite3" presStyleCnt="0"/>
      <dgm:spPr/>
    </dgm:pt>
    <dgm:pt modelId="{358B3692-3A99-4DBE-97D1-18DEB35074DD}" type="pres">
      <dgm:prSet presAssocID="{6B8BA4DA-D191-4ED1-B70B-D0C797111BFD}" presName="rootText3" presStyleLbl="asst1" presStyleIdx="4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AAB1091-CB62-4397-8E1C-89AC32FE98E5}" type="pres">
      <dgm:prSet presAssocID="{6B8BA4DA-D191-4ED1-B70B-D0C797111BFD}" presName="rootConnector3" presStyleLbl="asst1" presStyleIdx="4" presStyleCnt="6"/>
      <dgm:spPr/>
      <dgm:t>
        <a:bodyPr/>
        <a:lstStyle/>
        <a:p>
          <a:endParaRPr lang="en-US"/>
        </a:p>
      </dgm:t>
    </dgm:pt>
    <dgm:pt modelId="{5ED42DDA-A57C-46BF-94DE-8C7C571DF9FF}" type="pres">
      <dgm:prSet presAssocID="{6B8BA4DA-D191-4ED1-B70B-D0C797111BFD}" presName="hierChild6" presStyleCnt="0"/>
      <dgm:spPr/>
    </dgm:pt>
    <dgm:pt modelId="{96902B70-B3E6-4883-A532-408654F8F816}" type="pres">
      <dgm:prSet presAssocID="{C9C8A2E9-B53E-4D41-9E1F-02A338885AA2}" presName="Name37" presStyleLbl="parChTrans1D4" presStyleIdx="7" presStyleCnt="14"/>
      <dgm:spPr/>
      <dgm:t>
        <a:bodyPr/>
        <a:lstStyle/>
        <a:p>
          <a:endParaRPr lang="hu-HU"/>
        </a:p>
      </dgm:t>
    </dgm:pt>
    <dgm:pt modelId="{DF4CCC7A-B59B-4435-A237-449921105F2D}" type="pres">
      <dgm:prSet presAssocID="{7674B90C-1BB9-4007-ACA1-AA8BB9C19786}" presName="hierRoot2" presStyleCnt="0">
        <dgm:presLayoutVars>
          <dgm:hierBranch val="init"/>
        </dgm:presLayoutVars>
      </dgm:prSet>
      <dgm:spPr/>
    </dgm:pt>
    <dgm:pt modelId="{6F7EF2CB-3223-4CA0-B156-C431BF534CFB}" type="pres">
      <dgm:prSet presAssocID="{7674B90C-1BB9-4007-ACA1-AA8BB9C19786}" presName="rootComposite" presStyleCnt="0"/>
      <dgm:spPr/>
    </dgm:pt>
    <dgm:pt modelId="{8BEA4EAE-8D0D-4C9A-84CE-71DD517A36BC}" type="pres">
      <dgm:prSet presAssocID="{7674B90C-1BB9-4007-ACA1-AA8BB9C19786}" presName="rootText" presStyleLbl="node4" presStyleIdx="7" presStyleCnt="14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E4FF5CD2-D9B6-4C8A-BDB0-DC388FB95FA8}" type="pres">
      <dgm:prSet presAssocID="{7674B90C-1BB9-4007-ACA1-AA8BB9C19786}" presName="rootConnector" presStyleLbl="node4" presStyleIdx="7" presStyleCnt="14"/>
      <dgm:spPr/>
      <dgm:t>
        <a:bodyPr/>
        <a:lstStyle/>
        <a:p>
          <a:endParaRPr lang="hu-HU"/>
        </a:p>
      </dgm:t>
    </dgm:pt>
    <dgm:pt modelId="{D298C2E1-D630-4C4E-A591-9CA866C896C8}" type="pres">
      <dgm:prSet presAssocID="{7674B90C-1BB9-4007-ACA1-AA8BB9C19786}" presName="hierChild4" presStyleCnt="0"/>
      <dgm:spPr/>
    </dgm:pt>
    <dgm:pt modelId="{60766AC5-DE01-4E52-8533-95ADB2EDC21E}" type="pres">
      <dgm:prSet presAssocID="{7674B90C-1BB9-4007-ACA1-AA8BB9C19786}" presName="hierChild5" presStyleCnt="0"/>
      <dgm:spPr/>
    </dgm:pt>
    <dgm:pt modelId="{D602344D-71BF-4E68-A466-C4C7A62F0CF6}" type="pres">
      <dgm:prSet presAssocID="{FC8A4046-C1B0-4EDF-8972-8D054F1E1863}" presName="Name37" presStyleLbl="parChTrans1D4" presStyleIdx="8" presStyleCnt="14"/>
      <dgm:spPr/>
      <dgm:t>
        <a:bodyPr/>
        <a:lstStyle/>
        <a:p>
          <a:endParaRPr lang="hu-HU"/>
        </a:p>
      </dgm:t>
    </dgm:pt>
    <dgm:pt modelId="{0C900F00-5EED-4883-B1C0-DF713A9A4E44}" type="pres">
      <dgm:prSet presAssocID="{AF0A6B57-E1C6-4608-AC25-CBA600716345}" presName="hierRoot2" presStyleCnt="0">
        <dgm:presLayoutVars>
          <dgm:hierBranch val="init"/>
        </dgm:presLayoutVars>
      </dgm:prSet>
      <dgm:spPr/>
    </dgm:pt>
    <dgm:pt modelId="{17793E50-93C1-4030-A8FC-69625C2A9F7D}" type="pres">
      <dgm:prSet presAssocID="{AF0A6B57-E1C6-4608-AC25-CBA600716345}" presName="rootComposite" presStyleCnt="0"/>
      <dgm:spPr/>
    </dgm:pt>
    <dgm:pt modelId="{F35AAD55-0B5B-4FEF-B81C-B03E72B5AD2D}" type="pres">
      <dgm:prSet presAssocID="{AF0A6B57-E1C6-4608-AC25-CBA600716345}" presName="rootText" presStyleLbl="node4" presStyleIdx="8" presStyleCnt="14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9B32AF9B-AB1D-4A33-B281-03856C4F5DA8}" type="pres">
      <dgm:prSet presAssocID="{AF0A6B57-E1C6-4608-AC25-CBA600716345}" presName="rootConnector" presStyleLbl="node4" presStyleIdx="8" presStyleCnt="14"/>
      <dgm:spPr/>
      <dgm:t>
        <a:bodyPr/>
        <a:lstStyle/>
        <a:p>
          <a:endParaRPr lang="hu-HU"/>
        </a:p>
      </dgm:t>
    </dgm:pt>
    <dgm:pt modelId="{E07BB384-EE57-40CF-9BEB-975F355D896E}" type="pres">
      <dgm:prSet presAssocID="{AF0A6B57-E1C6-4608-AC25-CBA600716345}" presName="hierChild4" presStyleCnt="0"/>
      <dgm:spPr/>
    </dgm:pt>
    <dgm:pt modelId="{9289365C-2000-4177-AC0E-79146A8EEC7B}" type="pres">
      <dgm:prSet presAssocID="{AF0A6B57-E1C6-4608-AC25-CBA600716345}" presName="hierChild5" presStyleCnt="0"/>
      <dgm:spPr/>
    </dgm:pt>
    <dgm:pt modelId="{11F526C1-93D3-4FBA-B7E1-FE53A6BADFFA}" type="pres">
      <dgm:prSet presAssocID="{BEF74CBE-CDF7-43A4-97F3-B944027FD778}" presName="Name37" presStyleLbl="parChTrans1D4" presStyleIdx="9" presStyleCnt="14"/>
      <dgm:spPr/>
      <dgm:t>
        <a:bodyPr/>
        <a:lstStyle/>
        <a:p>
          <a:endParaRPr lang="hu-HU"/>
        </a:p>
      </dgm:t>
    </dgm:pt>
    <dgm:pt modelId="{615C2533-6019-48C7-A8DF-7A13A7C48047}" type="pres">
      <dgm:prSet presAssocID="{63607701-599A-43DC-84C9-274602821659}" presName="hierRoot2" presStyleCnt="0">
        <dgm:presLayoutVars>
          <dgm:hierBranch val="init"/>
        </dgm:presLayoutVars>
      </dgm:prSet>
      <dgm:spPr/>
    </dgm:pt>
    <dgm:pt modelId="{989EAF99-8B18-45BA-8857-3B5094C94C48}" type="pres">
      <dgm:prSet presAssocID="{63607701-599A-43DC-84C9-274602821659}" presName="rootComposite" presStyleCnt="0"/>
      <dgm:spPr/>
    </dgm:pt>
    <dgm:pt modelId="{9B5B258D-F990-43EA-A62A-9601CAEF9E36}" type="pres">
      <dgm:prSet presAssocID="{63607701-599A-43DC-84C9-274602821659}" presName="rootText" presStyleLbl="node4" presStyleIdx="9" presStyleCnt="14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910D55A3-B59E-4A8E-9374-723A5E56C88C}" type="pres">
      <dgm:prSet presAssocID="{63607701-599A-43DC-84C9-274602821659}" presName="rootConnector" presStyleLbl="node4" presStyleIdx="9" presStyleCnt="14"/>
      <dgm:spPr/>
      <dgm:t>
        <a:bodyPr/>
        <a:lstStyle/>
        <a:p>
          <a:endParaRPr lang="hu-HU"/>
        </a:p>
      </dgm:t>
    </dgm:pt>
    <dgm:pt modelId="{9FE7BEC0-D25C-4B45-9DBE-6BFBE556FC6F}" type="pres">
      <dgm:prSet presAssocID="{63607701-599A-43DC-84C9-274602821659}" presName="hierChild4" presStyleCnt="0"/>
      <dgm:spPr/>
    </dgm:pt>
    <dgm:pt modelId="{6D2FCBB9-969A-41FE-86AE-3A1FFD1BA297}" type="pres">
      <dgm:prSet presAssocID="{63607701-599A-43DC-84C9-274602821659}" presName="hierChild5" presStyleCnt="0"/>
      <dgm:spPr/>
    </dgm:pt>
    <dgm:pt modelId="{E5897741-1506-4B78-A77F-410D3D2E2A21}" type="pres">
      <dgm:prSet presAssocID="{E4AEC4C8-CB50-4725-B33A-C0302E2EB3F0}" presName="Name37" presStyleLbl="parChTrans1D4" presStyleIdx="10" presStyleCnt="14"/>
      <dgm:spPr/>
      <dgm:t>
        <a:bodyPr/>
        <a:lstStyle/>
        <a:p>
          <a:endParaRPr lang="hu-HU"/>
        </a:p>
      </dgm:t>
    </dgm:pt>
    <dgm:pt modelId="{990E7E07-E481-4242-A756-CC645F494E86}" type="pres">
      <dgm:prSet presAssocID="{E9F7F71A-80EC-4278-9CC7-A688B1A9797A}" presName="hierRoot2" presStyleCnt="0">
        <dgm:presLayoutVars>
          <dgm:hierBranch val="init"/>
        </dgm:presLayoutVars>
      </dgm:prSet>
      <dgm:spPr/>
    </dgm:pt>
    <dgm:pt modelId="{19F7F91E-B45E-46FD-A2C9-9DD9B0FEF706}" type="pres">
      <dgm:prSet presAssocID="{E9F7F71A-80EC-4278-9CC7-A688B1A9797A}" presName="rootComposite" presStyleCnt="0"/>
      <dgm:spPr/>
    </dgm:pt>
    <dgm:pt modelId="{74B95EFB-BBCE-466B-9977-623D18782E53}" type="pres">
      <dgm:prSet presAssocID="{E9F7F71A-80EC-4278-9CC7-A688B1A9797A}" presName="rootText" presStyleLbl="node4" presStyleIdx="10" presStyleCnt="14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B31B8562-BEF3-4D6B-BFDA-FB9009D50D75}" type="pres">
      <dgm:prSet presAssocID="{E9F7F71A-80EC-4278-9CC7-A688B1A9797A}" presName="rootConnector" presStyleLbl="node4" presStyleIdx="10" presStyleCnt="14"/>
      <dgm:spPr/>
      <dgm:t>
        <a:bodyPr/>
        <a:lstStyle/>
        <a:p>
          <a:endParaRPr lang="hu-HU"/>
        </a:p>
      </dgm:t>
    </dgm:pt>
    <dgm:pt modelId="{E287D3CA-940C-4D6A-A5BE-B967BFA3F659}" type="pres">
      <dgm:prSet presAssocID="{E9F7F71A-80EC-4278-9CC7-A688B1A9797A}" presName="hierChild4" presStyleCnt="0"/>
      <dgm:spPr/>
    </dgm:pt>
    <dgm:pt modelId="{15BF5C21-0468-4B56-A58D-E2BF38EA7A8E}" type="pres">
      <dgm:prSet presAssocID="{E9F7F71A-80EC-4278-9CC7-A688B1A9797A}" presName="hierChild5" presStyleCnt="0"/>
      <dgm:spPr/>
    </dgm:pt>
    <dgm:pt modelId="{60C9C1A9-A400-463C-B2F7-C7901854FFB7}" type="pres">
      <dgm:prSet presAssocID="{6B8BA4DA-D191-4ED1-B70B-D0C797111BFD}" presName="hierChild7" presStyleCnt="0"/>
      <dgm:spPr/>
    </dgm:pt>
    <dgm:pt modelId="{11211BDD-B76A-46E3-8DA7-D5EBEC5AA4AA}" type="pres">
      <dgm:prSet presAssocID="{3BA30D5B-6D53-4D40-9AA0-D12B0443C352}" presName="Name111" presStyleLbl="parChTrans1D3" presStyleIdx="3" presStyleCnt="4"/>
      <dgm:spPr/>
      <dgm:t>
        <a:bodyPr/>
        <a:lstStyle/>
        <a:p>
          <a:endParaRPr lang="en-US"/>
        </a:p>
      </dgm:t>
    </dgm:pt>
    <dgm:pt modelId="{82D86F3C-CDCD-4017-92B7-042D018FC42B}" type="pres">
      <dgm:prSet presAssocID="{7D8F5E43-3540-4638-913B-EB929183D87C}" presName="hierRoot3" presStyleCnt="0">
        <dgm:presLayoutVars>
          <dgm:hierBranch val="init"/>
        </dgm:presLayoutVars>
      </dgm:prSet>
      <dgm:spPr/>
    </dgm:pt>
    <dgm:pt modelId="{12F09997-ABFB-4613-950F-1BDB0788E0CF}" type="pres">
      <dgm:prSet presAssocID="{7D8F5E43-3540-4638-913B-EB929183D87C}" presName="rootComposite3" presStyleCnt="0"/>
      <dgm:spPr/>
    </dgm:pt>
    <dgm:pt modelId="{DBBB3752-3ED0-48A8-81E2-4DC350EDF709}" type="pres">
      <dgm:prSet presAssocID="{7D8F5E43-3540-4638-913B-EB929183D87C}" presName="rootText3" presStyleLbl="asst1" presStyleIdx="5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81E49BF-D468-43D2-B1E5-03619ED240B5}" type="pres">
      <dgm:prSet presAssocID="{7D8F5E43-3540-4638-913B-EB929183D87C}" presName="rootConnector3" presStyleLbl="asst1" presStyleIdx="5" presStyleCnt="6"/>
      <dgm:spPr/>
      <dgm:t>
        <a:bodyPr/>
        <a:lstStyle/>
        <a:p>
          <a:endParaRPr lang="en-US"/>
        </a:p>
      </dgm:t>
    </dgm:pt>
    <dgm:pt modelId="{D367627D-6BDA-449A-8830-DA11BA17A832}" type="pres">
      <dgm:prSet presAssocID="{7D8F5E43-3540-4638-913B-EB929183D87C}" presName="hierChild6" presStyleCnt="0"/>
      <dgm:spPr/>
    </dgm:pt>
    <dgm:pt modelId="{71FC65C7-76DB-462E-8048-602063BC2D0F}" type="pres">
      <dgm:prSet presAssocID="{451D9AA3-EFBD-44F2-B61A-36348A86740A}" presName="Name37" presStyleLbl="parChTrans1D4" presStyleIdx="11" presStyleCnt="14"/>
      <dgm:spPr/>
      <dgm:t>
        <a:bodyPr/>
        <a:lstStyle/>
        <a:p>
          <a:endParaRPr lang="hu-HU"/>
        </a:p>
      </dgm:t>
    </dgm:pt>
    <dgm:pt modelId="{A810F1FF-ACFF-49AD-A5DC-270588E38AED}" type="pres">
      <dgm:prSet presAssocID="{1EDB484F-B828-43ED-A359-C7317F5B95CC}" presName="hierRoot2" presStyleCnt="0">
        <dgm:presLayoutVars>
          <dgm:hierBranch val="init"/>
        </dgm:presLayoutVars>
      </dgm:prSet>
      <dgm:spPr/>
    </dgm:pt>
    <dgm:pt modelId="{8657E833-327D-48AD-A3D4-4B44B4603B38}" type="pres">
      <dgm:prSet presAssocID="{1EDB484F-B828-43ED-A359-C7317F5B95CC}" presName="rootComposite" presStyleCnt="0"/>
      <dgm:spPr/>
    </dgm:pt>
    <dgm:pt modelId="{959D592D-48E9-4819-934B-9C2FD6EF5572}" type="pres">
      <dgm:prSet presAssocID="{1EDB484F-B828-43ED-A359-C7317F5B95CC}" presName="rootText" presStyleLbl="node4" presStyleIdx="11" presStyleCnt="14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4677C54F-858F-48B0-855C-7A87CD73701F}" type="pres">
      <dgm:prSet presAssocID="{1EDB484F-B828-43ED-A359-C7317F5B95CC}" presName="rootConnector" presStyleLbl="node4" presStyleIdx="11" presStyleCnt="14"/>
      <dgm:spPr/>
      <dgm:t>
        <a:bodyPr/>
        <a:lstStyle/>
        <a:p>
          <a:endParaRPr lang="hu-HU"/>
        </a:p>
      </dgm:t>
    </dgm:pt>
    <dgm:pt modelId="{6EF2A59A-4AF0-425D-A396-12280BC2E8FA}" type="pres">
      <dgm:prSet presAssocID="{1EDB484F-B828-43ED-A359-C7317F5B95CC}" presName="hierChild4" presStyleCnt="0"/>
      <dgm:spPr/>
    </dgm:pt>
    <dgm:pt modelId="{BF2F1799-A7D6-4138-99FE-8E1C57AAC60F}" type="pres">
      <dgm:prSet presAssocID="{1EDB484F-B828-43ED-A359-C7317F5B95CC}" presName="hierChild5" presStyleCnt="0"/>
      <dgm:spPr/>
    </dgm:pt>
    <dgm:pt modelId="{E0AC11F9-7BDE-4F4E-BDFC-C0D2100FDF22}" type="pres">
      <dgm:prSet presAssocID="{32EFFB3C-D1C9-425D-8B36-A79661EAA0EA}" presName="Name37" presStyleLbl="parChTrans1D4" presStyleIdx="12" presStyleCnt="14"/>
      <dgm:spPr/>
      <dgm:t>
        <a:bodyPr/>
        <a:lstStyle/>
        <a:p>
          <a:endParaRPr lang="hu-HU"/>
        </a:p>
      </dgm:t>
    </dgm:pt>
    <dgm:pt modelId="{AD0319D5-7BAE-4983-B1E2-75C28E3FD23F}" type="pres">
      <dgm:prSet presAssocID="{00952243-7F0B-4E53-A6DE-12C8DF978534}" presName="hierRoot2" presStyleCnt="0">
        <dgm:presLayoutVars>
          <dgm:hierBranch val="init"/>
        </dgm:presLayoutVars>
      </dgm:prSet>
      <dgm:spPr/>
    </dgm:pt>
    <dgm:pt modelId="{50025E03-AE46-4851-B125-D1362F6285C5}" type="pres">
      <dgm:prSet presAssocID="{00952243-7F0B-4E53-A6DE-12C8DF978534}" presName="rootComposite" presStyleCnt="0"/>
      <dgm:spPr/>
    </dgm:pt>
    <dgm:pt modelId="{B928CBC2-D0F6-4B69-B9B7-6A9FC285CAB7}" type="pres">
      <dgm:prSet presAssocID="{00952243-7F0B-4E53-A6DE-12C8DF978534}" presName="rootText" presStyleLbl="node4" presStyleIdx="12" presStyleCnt="14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E464ABE6-DBA2-4FE9-94F7-4B6172D97E0C}" type="pres">
      <dgm:prSet presAssocID="{00952243-7F0B-4E53-A6DE-12C8DF978534}" presName="rootConnector" presStyleLbl="node4" presStyleIdx="12" presStyleCnt="14"/>
      <dgm:spPr/>
      <dgm:t>
        <a:bodyPr/>
        <a:lstStyle/>
        <a:p>
          <a:endParaRPr lang="hu-HU"/>
        </a:p>
      </dgm:t>
    </dgm:pt>
    <dgm:pt modelId="{43AD48C7-ECF5-4793-94D2-5C116F4279A7}" type="pres">
      <dgm:prSet presAssocID="{00952243-7F0B-4E53-A6DE-12C8DF978534}" presName="hierChild4" presStyleCnt="0"/>
      <dgm:spPr/>
    </dgm:pt>
    <dgm:pt modelId="{A64B6AA5-DD78-49B5-92EA-12B6223910D4}" type="pres">
      <dgm:prSet presAssocID="{00952243-7F0B-4E53-A6DE-12C8DF978534}" presName="hierChild5" presStyleCnt="0"/>
      <dgm:spPr/>
    </dgm:pt>
    <dgm:pt modelId="{2D94B8B2-2314-4894-B7E9-F718DDB0FEBB}" type="pres">
      <dgm:prSet presAssocID="{8117178C-A589-4ADF-AB83-1A964F370608}" presName="Name37" presStyleLbl="parChTrans1D4" presStyleIdx="13" presStyleCnt="14"/>
      <dgm:spPr/>
      <dgm:t>
        <a:bodyPr/>
        <a:lstStyle/>
        <a:p>
          <a:endParaRPr lang="hu-HU"/>
        </a:p>
      </dgm:t>
    </dgm:pt>
    <dgm:pt modelId="{9CCA70E5-7B37-4922-BB53-3DAB64EF7992}" type="pres">
      <dgm:prSet presAssocID="{C6D90E3C-1A4D-48A2-976A-B328BB6A3D0B}" presName="hierRoot2" presStyleCnt="0">
        <dgm:presLayoutVars>
          <dgm:hierBranch val="init"/>
        </dgm:presLayoutVars>
      </dgm:prSet>
      <dgm:spPr/>
    </dgm:pt>
    <dgm:pt modelId="{A7EE8E06-CBD3-42B8-88AF-CDAEC8001648}" type="pres">
      <dgm:prSet presAssocID="{C6D90E3C-1A4D-48A2-976A-B328BB6A3D0B}" presName="rootComposite" presStyleCnt="0"/>
      <dgm:spPr/>
    </dgm:pt>
    <dgm:pt modelId="{267520B2-E495-41DA-A333-C582EE5F901D}" type="pres">
      <dgm:prSet presAssocID="{C6D90E3C-1A4D-48A2-976A-B328BB6A3D0B}" presName="rootText" presStyleLbl="node4" presStyleIdx="13" presStyleCnt="14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E7E89F43-D6A3-402B-B26E-8BF898962943}" type="pres">
      <dgm:prSet presAssocID="{C6D90E3C-1A4D-48A2-976A-B328BB6A3D0B}" presName="rootConnector" presStyleLbl="node4" presStyleIdx="13" presStyleCnt="14"/>
      <dgm:spPr/>
      <dgm:t>
        <a:bodyPr/>
        <a:lstStyle/>
        <a:p>
          <a:endParaRPr lang="hu-HU"/>
        </a:p>
      </dgm:t>
    </dgm:pt>
    <dgm:pt modelId="{A6927897-9CB7-4F62-A655-FEE2D1813473}" type="pres">
      <dgm:prSet presAssocID="{C6D90E3C-1A4D-48A2-976A-B328BB6A3D0B}" presName="hierChild4" presStyleCnt="0"/>
      <dgm:spPr/>
    </dgm:pt>
    <dgm:pt modelId="{12542A02-5A11-496D-819B-7D51B38FA71B}" type="pres">
      <dgm:prSet presAssocID="{C6D90E3C-1A4D-48A2-976A-B328BB6A3D0B}" presName="hierChild5" presStyleCnt="0"/>
      <dgm:spPr/>
    </dgm:pt>
    <dgm:pt modelId="{5927B7ED-E3FC-44E2-8230-C778928EB210}" type="pres">
      <dgm:prSet presAssocID="{7D8F5E43-3540-4638-913B-EB929183D87C}" presName="hierChild7" presStyleCnt="0"/>
      <dgm:spPr/>
    </dgm:pt>
  </dgm:ptLst>
  <dgm:cxnLst>
    <dgm:cxn modelId="{59D47063-4152-47FE-9C74-8655EBCB6B4C}" srcId="{7706866B-C5CB-45B4-BE79-D9C8A5E1B4A5}" destId="{67A1CCD5-75F7-4A13-B1E4-5DE50C805195}" srcOrd="0" destOrd="0" parTransId="{81A3A2DA-7747-4AC3-9339-F55AF9A67A2F}" sibTransId="{08D549FE-B182-4F7C-913F-EBB2CC6E073B}"/>
    <dgm:cxn modelId="{A7A881F5-FA0C-4814-8C5B-FB46A8EB8830}" srcId="{6B8BA4DA-D191-4ED1-B70B-D0C797111BFD}" destId="{E9F7F71A-80EC-4278-9CC7-A688B1A9797A}" srcOrd="3" destOrd="0" parTransId="{E4AEC4C8-CB50-4725-B33A-C0302E2EB3F0}" sibTransId="{B5D6FDC4-F41F-44ED-8450-5772B813E895}"/>
    <dgm:cxn modelId="{CA888BCE-D5E3-4691-8322-99F90CE390E1}" type="presOf" srcId="{C6D90E3C-1A4D-48A2-976A-B328BB6A3D0B}" destId="{267520B2-E495-41DA-A333-C582EE5F901D}" srcOrd="0" destOrd="0" presId="urn:microsoft.com/office/officeart/2005/8/layout/orgChart1"/>
    <dgm:cxn modelId="{BC2C54EC-4F14-46B4-A0E1-3F09077C714A}" type="presOf" srcId="{8DD43F3A-95CC-4207-A958-823AFE55037F}" destId="{2B0F16A8-8B67-41B4-B629-AC89C524986A}" srcOrd="0" destOrd="0" presId="urn:microsoft.com/office/officeart/2005/8/layout/orgChart1"/>
    <dgm:cxn modelId="{AB6A4A65-649B-4A9B-AADD-6D345E99E04B}" type="presOf" srcId="{7D8F5E43-3540-4638-913B-EB929183D87C}" destId="{DBBB3752-3ED0-48A8-81E2-4DC350EDF709}" srcOrd="0" destOrd="0" presId="urn:microsoft.com/office/officeart/2005/8/layout/orgChart1"/>
    <dgm:cxn modelId="{41FF6C59-160F-4197-B4A9-1D2B5BCEBC2C}" type="presOf" srcId="{4720AA44-53A3-4A4A-A31B-97CB68E076E7}" destId="{01AA4E3C-81D7-4D6D-8893-DE60CEB45FAD}" srcOrd="1" destOrd="0" presId="urn:microsoft.com/office/officeart/2005/8/layout/orgChart1"/>
    <dgm:cxn modelId="{8E926444-DB76-49EF-A24E-10BF45C60957}" type="presOf" srcId="{BEF74CBE-CDF7-43A4-97F3-B944027FD778}" destId="{11F526C1-93D3-4FBA-B7E1-FE53A6BADFFA}" srcOrd="0" destOrd="0" presId="urn:microsoft.com/office/officeart/2005/8/layout/orgChart1"/>
    <dgm:cxn modelId="{A8E0AA5F-3707-42CE-B2A9-019B3F55BE39}" type="presOf" srcId="{F213FA9A-849D-4DA4-882D-6922AB01AB1D}" destId="{455FAE7D-39A4-41E9-82F2-CB49EB6F6006}" srcOrd="1" destOrd="0" presId="urn:microsoft.com/office/officeart/2005/8/layout/orgChart1"/>
    <dgm:cxn modelId="{4E0167B6-1AFC-4928-A4D6-D08321D458C6}" type="presOf" srcId="{1EDB484F-B828-43ED-A359-C7317F5B95CC}" destId="{4677C54F-858F-48B0-855C-7A87CD73701F}" srcOrd="1" destOrd="0" presId="urn:microsoft.com/office/officeart/2005/8/layout/orgChart1"/>
    <dgm:cxn modelId="{A844F327-D67B-4AE2-9917-3DC35BF8757B}" type="presOf" srcId="{F1A3EA6A-E664-4779-AC1D-CFCD302C8730}" destId="{9C73B8A2-B50E-497A-AD33-92C68D124126}" srcOrd="0" destOrd="0" presId="urn:microsoft.com/office/officeart/2005/8/layout/orgChart1"/>
    <dgm:cxn modelId="{3BF9080A-E27F-4C9D-9D25-F469F7EDDD40}" type="presOf" srcId="{00952243-7F0B-4E53-A6DE-12C8DF978534}" destId="{B928CBC2-D0F6-4B69-B9B7-6A9FC285CAB7}" srcOrd="0" destOrd="0" presId="urn:microsoft.com/office/officeart/2005/8/layout/orgChart1"/>
    <dgm:cxn modelId="{E0E40890-ABEA-4C6A-966D-0C6870495614}" srcId="{F213FA9A-849D-4DA4-882D-6922AB01AB1D}" destId="{7D8F5E43-3540-4638-913B-EB929183D87C}" srcOrd="1" destOrd="0" parTransId="{3BA30D5B-6D53-4D40-9AA0-D12B0443C352}" sibTransId="{7E0BA4C5-C962-4BA4-BB25-248CB37610A9}"/>
    <dgm:cxn modelId="{BDD79632-8229-47CC-8727-390323513B7A}" type="presOf" srcId="{7706866B-C5CB-45B4-BE79-D9C8A5E1B4A5}" destId="{31467282-6C73-4FE3-9C2A-77E26A50A4B0}" srcOrd="0" destOrd="0" presId="urn:microsoft.com/office/officeart/2005/8/layout/orgChart1"/>
    <dgm:cxn modelId="{2BCF003B-1027-4FBD-AD11-D81A09C378BA}" srcId="{7706866B-C5CB-45B4-BE79-D9C8A5E1B4A5}" destId="{0E1372C4-F67E-42BF-9982-9AC4EB8C7C84}" srcOrd="2" destOrd="0" parTransId="{B153731E-C9B6-4501-BE79-7E5B3088DB6F}" sibTransId="{16515CB4-446D-4454-9881-263471A60AA2}"/>
    <dgm:cxn modelId="{A9592064-664C-449B-B563-EA9B06BA5C9C}" type="presOf" srcId="{8DF0D2E9-8D31-4517-8FFB-38A7797C4992}" destId="{69205772-BFE6-4DB9-865A-F8EB88BBECFF}" srcOrd="0" destOrd="0" presId="urn:microsoft.com/office/officeart/2005/8/layout/orgChart1"/>
    <dgm:cxn modelId="{387885A2-0C9E-4219-BE70-F1949673A5C5}" srcId="{1266DC62-5587-40E0-A0D4-244F2D4B54C1}" destId="{FF80ABC3-48D0-404B-8D38-E4616806F749}" srcOrd="1" destOrd="0" parTransId="{8DF0D2E9-8D31-4517-8FFB-38A7797C4992}" sibTransId="{DD769227-F596-4730-A5FE-369427CEA673}"/>
    <dgm:cxn modelId="{88916924-0D13-4363-AEE8-467F28ECA993}" type="presOf" srcId="{63607701-599A-43DC-84C9-274602821659}" destId="{910D55A3-B59E-4A8E-9374-723A5E56C88C}" srcOrd="1" destOrd="0" presId="urn:microsoft.com/office/officeart/2005/8/layout/orgChart1"/>
    <dgm:cxn modelId="{921DE6AB-DDD0-4712-8140-97D257F55BE7}" srcId="{7D8F5E43-3540-4638-913B-EB929183D87C}" destId="{C6D90E3C-1A4D-48A2-976A-B328BB6A3D0B}" srcOrd="2" destOrd="0" parTransId="{8117178C-A589-4ADF-AB83-1A964F370608}" sibTransId="{E036D0D2-5868-4B6F-91CA-E81DBCDD9AC7}"/>
    <dgm:cxn modelId="{52AA0FBE-F2F9-48FD-92E6-9A8C64B5B00D}" type="presOf" srcId="{67A1CCD5-75F7-4A13-B1E4-5DE50C805195}" destId="{BBB8EA95-ACA6-4178-A750-C7EAD515129E}" srcOrd="1" destOrd="0" presId="urn:microsoft.com/office/officeart/2005/8/layout/orgChart1"/>
    <dgm:cxn modelId="{69514A98-F3BF-4D77-8524-A4F68A9890BC}" srcId="{7706866B-C5CB-45B4-BE79-D9C8A5E1B4A5}" destId="{67AACBC3-8774-49E1-A960-C2F85346815E}" srcOrd="1" destOrd="0" parTransId="{7270AC2B-9359-453A-907F-D962714719FB}" sibTransId="{281FD452-D18B-428A-9E38-2520FB833DFB}"/>
    <dgm:cxn modelId="{78B5AF6F-915D-4D97-BA07-5863FD59577B}" type="presOf" srcId="{63607701-599A-43DC-84C9-274602821659}" destId="{9B5B258D-F990-43EA-A62A-9601CAEF9E36}" srcOrd="0" destOrd="0" presId="urn:microsoft.com/office/officeart/2005/8/layout/orgChart1"/>
    <dgm:cxn modelId="{8B2E2879-7867-4F12-8720-F87B33C154E0}" type="presOf" srcId="{00952243-7F0B-4E53-A6DE-12C8DF978534}" destId="{E464ABE6-DBA2-4FE9-94F7-4B6172D97E0C}" srcOrd="1" destOrd="0" presId="urn:microsoft.com/office/officeart/2005/8/layout/orgChart1"/>
    <dgm:cxn modelId="{B40C02E5-8445-4DD0-AC36-76129EE2594A}" type="presOf" srcId="{D146CC2E-FB5A-4CFC-9524-ECBC1D3B62CD}" destId="{0ABE7C3C-404D-41EE-AA79-4980F4998308}" srcOrd="0" destOrd="0" presId="urn:microsoft.com/office/officeart/2005/8/layout/orgChart1"/>
    <dgm:cxn modelId="{0AA006AC-5D6E-4F08-9F3F-0CDB69E67E59}" type="presOf" srcId="{205284D2-5592-4008-933E-E747B8884C8C}" destId="{F6D6D1ED-E49A-4453-8D23-46740DF88002}" srcOrd="0" destOrd="0" presId="urn:microsoft.com/office/officeart/2005/8/layout/orgChart1"/>
    <dgm:cxn modelId="{BC0A027D-F002-4036-A227-BD7E33A5DADB}" srcId="{F213FA9A-849D-4DA4-882D-6922AB01AB1D}" destId="{6B8BA4DA-D191-4ED1-B70B-D0C797111BFD}" srcOrd="0" destOrd="0" parTransId="{FC84003A-B54D-4C9E-A5BE-4FF17B82F540}" sibTransId="{411778BC-0CC5-4F28-BF16-CC48ED866E58}"/>
    <dgm:cxn modelId="{187EA1BB-D2FB-47A4-8F7C-71B47492F7C3}" type="presOf" srcId="{8117178C-A589-4ADF-AB83-1A964F370608}" destId="{2D94B8B2-2314-4894-B7E9-F718DDB0FEBB}" srcOrd="0" destOrd="0" presId="urn:microsoft.com/office/officeart/2005/8/layout/orgChart1"/>
    <dgm:cxn modelId="{B9C03498-E292-4581-B55B-2C9FCA1ADEDC}" type="presOf" srcId="{C9C8A2E9-B53E-4D41-9E1F-02A338885AA2}" destId="{96902B70-B3E6-4883-A532-408654F8F816}" srcOrd="0" destOrd="0" presId="urn:microsoft.com/office/officeart/2005/8/layout/orgChart1"/>
    <dgm:cxn modelId="{FE467B08-131C-4669-856F-F5BC74F9066C}" type="presOf" srcId="{B153731E-C9B6-4501-BE79-7E5B3088DB6F}" destId="{767C0CAB-1FAC-4F6B-8399-0D6C41FFA190}" srcOrd="0" destOrd="0" presId="urn:microsoft.com/office/officeart/2005/8/layout/orgChart1"/>
    <dgm:cxn modelId="{8DF2966E-0494-407C-8E8F-C70FF0AA243C}" type="presOf" srcId="{1266DC62-5587-40E0-A0D4-244F2D4B54C1}" destId="{463B1100-4224-47C4-89C2-442FB79EE30A}" srcOrd="1" destOrd="0" presId="urn:microsoft.com/office/officeart/2005/8/layout/orgChart1"/>
    <dgm:cxn modelId="{412A2440-3173-4927-ACCA-2577042A6355}" type="presOf" srcId="{4720AA44-53A3-4A4A-A31B-97CB68E076E7}" destId="{242253BF-081C-4449-A364-EDC9F82F6386}" srcOrd="0" destOrd="0" presId="urn:microsoft.com/office/officeart/2005/8/layout/orgChart1"/>
    <dgm:cxn modelId="{BEA255D3-AE1A-4ACE-9AEB-BF0F32A14989}" type="presOf" srcId="{1266DC62-5587-40E0-A0D4-244F2D4B54C1}" destId="{D79895C0-353B-45D1-81B4-3EA12C51DCB6}" srcOrd="0" destOrd="0" presId="urn:microsoft.com/office/officeart/2005/8/layout/orgChart1"/>
    <dgm:cxn modelId="{238C3D8E-7FB3-4488-86DF-0EF49623D438}" type="presOf" srcId="{83C47C09-0642-43D9-8393-25C8ADCA8AAD}" destId="{3C40A232-B7D1-4A88-9868-81A9E25A36E5}" srcOrd="0" destOrd="0" presId="urn:microsoft.com/office/officeart/2005/8/layout/orgChart1"/>
    <dgm:cxn modelId="{71619081-D914-4C3F-86FA-4367EE22A88F}" srcId="{FF80ABC3-48D0-404B-8D38-E4616806F749}" destId="{D146CC2E-FB5A-4CFC-9524-ECBC1D3B62CD}" srcOrd="2" destOrd="0" parTransId="{8F7A9526-7061-405D-BA61-827D79CDAC2A}" sibTransId="{02D0EF0A-1B54-4EAD-A9B3-340FD606FEDD}"/>
    <dgm:cxn modelId="{BC81DB77-93F3-44F5-B895-2E37DD3B1D17}" srcId="{7D8F5E43-3540-4638-913B-EB929183D87C}" destId="{1EDB484F-B828-43ED-A359-C7317F5B95CC}" srcOrd="0" destOrd="0" parTransId="{451D9AA3-EFBD-44F2-B61A-36348A86740A}" sibTransId="{21A361CA-4952-4C93-A404-B0E6D66B3CC3}"/>
    <dgm:cxn modelId="{B5127C8D-7DEB-4B81-9E7A-B6BDFC81BB17}" type="presOf" srcId="{7674B90C-1BB9-4007-ACA1-AA8BB9C19786}" destId="{E4FF5CD2-D9B6-4C8A-BDB0-DC388FB95FA8}" srcOrd="1" destOrd="0" presId="urn:microsoft.com/office/officeart/2005/8/layout/orgChart1"/>
    <dgm:cxn modelId="{1EA24773-9426-4A98-891B-15E0EFE565AE}" type="presOf" srcId="{F213FA9A-849D-4DA4-882D-6922AB01AB1D}" destId="{79E09F57-8004-44CA-9B12-E8BB8B1E2DFE}" srcOrd="0" destOrd="0" presId="urn:microsoft.com/office/officeart/2005/8/layout/orgChart1"/>
    <dgm:cxn modelId="{2101F483-47AC-437A-B321-5FDA0350E2B4}" type="presOf" srcId="{AF0A6B57-E1C6-4608-AC25-CBA600716345}" destId="{F35AAD55-0B5B-4FEF-B81C-B03E72B5AD2D}" srcOrd="0" destOrd="0" presId="urn:microsoft.com/office/officeart/2005/8/layout/orgChart1"/>
    <dgm:cxn modelId="{8EB6CD15-F933-44E5-BFA9-84A26332ADA5}" type="presOf" srcId="{67AACBC3-8774-49E1-A960-C2F85346815E}" destId="{69D2806C-F7E1-4AC6-86D1-55F734AE2C6D}" srcOrd="1" destOrd="0" presId="urn:microsoft.com/office/officeart/2005/8/layout/orgChart1"/>
    <dgm:cxn modelId="{EB99E158-0CEF-4754-8B94-50D7B4391C2D}" srcId="{FF80ABC3-48D0-404B-8D38-E4616806F749}" destId="{6F6D82A5-86CB-477C-91D4-8766F573C43D}" srcOrd="3" destOrd="0" parTransId="{DAD9D9B8-C0B8-455A-8156-00E5D058291E}" sibTransId="{91B4810A-49D5-4BE5-8FA8-614DA9A85FF3}"/>
    <dgm:cxn modelId="{92521520-B039-4A31-BEBF-B1BA82E8AFD8}" srcId="{1266DC62-5587-40E0-A0D4-244F2D4B54C1}" destId="{7706866B-C5CB-45B4-BE79-D9C8A5E1B4A5}" srcOrd="0" destOrd="0" parTransId="{F961F4E8-7287-4EE5-9786-20ABFDFE18DD}" sibTransId="{B2C09A81-57F0-4C71-8C56-29FCA9C565A3}"/>
    <dgm:cxn modelId="{90B73BAC-EC34-497F-8181-BACD7F02F2C7}" type="presOf" srcId="{32EFFB3C-D1C9-425D-8B36-A79661EAA0EA}" destId="{E0AC11F9-7BDE-4F4E-BDFC-C0D2100FDF22}" srcOrd="0" destOrd="0" presId="urn:microsoft.com/office/officeart/2005/8/layout/orgChart1"/>
    <dgm:cxn modelId="{6BB16B23-CBE6-4903-B2C4-708C70CA56C6}" srcId="{83C47C09-0642-43D9-8393-25C8ADCA8AAD}" destId="{F213FA9A-849D-4DA4-882D-6922AB01AB1D}" srcOrd="1" destOrd="0" parTransId="{205284D2-5592-4008-933E-E747B8884C8C}" sibTransId="{1A11BFEA-8273-43D2-874A-B5B21E16333B}"/>
    <dgm:cxn modelId="{54C1933C-6140-447D-B602-18D92973F0D4}" type="presOf" srcId="{8F7A9526-7061-405D-BA61-827D79CDAC2A}" destId="{3213A585-7914-4278-904A-B0586444D15E}" srcOrd="0" destOrd="0" presId="urn:microsoft.com/office/officeart/2005/8/layout/orgChart1"/>
    <dgm:cxn modelId="{700EE864-B9D4-4ABC-82D8-3C90905A01CF}" type="presOf" srcId="{451D9AA3-EFBD-44F2-B61A-36348A86740A}" destId="{71FC65C7-76DB-462E-8048-602063BC2D0F}" srcOrd="0" destOrd="0" presId="urn:microsoft.com/office/officeart/2005/8/layout/orgChart1"/>
    <dgm:cxn modelId="{E8002D85-4FB8-4D92-8BA8-4880AF9C0647}" type="presOf" srcId="{0E1372C4-F67E-42BF-9982-9AC4EB8C7C84}" destId="{BAC9602D-E0D8-4553-B608-04F0C894C1E9}" srcOrd="0" destOrd="0" presId="urn:microsoft.com/office/officeart/2005/8/layout/orgChart1"/>
    <dgm:cxn modelId="{B90F0CE2-2784-4FCE-9419-E5E5A9673984}" srcId="{F1A3EA6A-E664-4779-AC1D-CFCD302C8730}" destId="{83C47C09-0642-43D9-8393-25C8ADCA8AAD}" srcOrd="0" destOrd="0" parTransId="{EAF59C0F-AEB1-4AAE-87A8-3CA46D8A1C3C}" sibTransId="{9880BE37-5A86-44F2-AD18-80AD8F759D73}"/>
    <dgm:cxn modelId="{A983C8EF-B555-4C96-9CB6-F1A502F3E706}" srcId="{FF80ABC3-48D0-404B-8D38-E4616806F749}" destId="{E87A54C8-A08A-47F2-AC1F-A4C890689A8C}" srcOrd="0" destOrd="0" parTransId="{8DD43F3A-95CC-4207-A958-823AFE55037F}" sibTransId="{94950AAD-DC9A-45EB-B863-05F45379097A}"/>
    <dgm:cxn modelId="{BD489E8F-F4AF-4533-A151-F4BC561D2027}" type="presOf" srcId="{FC84003A-B54D-4C9E-A5BE-4FF17B82F540}" destId="{4337F70C-2A6F-4630-AEB6-4FAA6F4FCBED}" srcOrd="0" destOrd="0" presId="urn:microsoft.com/office/officeart/2005/8/layout/orgChart1"/>
    <dgm:cxn modelId="{DFC75A38-71E3-41DC-93E1-0DFAF3FEBD71}" type="presOf" srcId="{0E1372C4-F67E-42BF-9982-9AC4EB8C7C84}" destId="{4F99AA33-4E60-4E91-B392-2F4A6C92AA44}" srcOrd="1" destOrd="0" presId="urn:microsoft.com/office/officeart/2005/8/layout/orgChart1"/>
    <dgm:cxn modelId="{E8F32DE1-F222-43CA-BDF7-0C7C3563B5E5}" type="presOf" srcId="{E87A54C8-A08A-47F2-AC1F-A4C890689A8C}" destId="{5E9C7504-1CC9-421D-8F0F-239C56B7728F}" srcOrd="0" destOrd="0" presId="urn:microsoft.com/office/officeart/2005/8/layout/orgChart1"/>
    <dgm:cxn modelId="{07A037F9-8A18-4071-8A2B-291AC6FC06D2}" type="presOf" srcId="{83C47C09-0642-43D9-8393-25C8ADCA8AAD}" destId="{A8FD45EE-8170-4770-9437-4E4A68294CC5}" srcOrd="1" destOrd="0" presId="urn:microsoft.com/office/officeart/2005/8/layout/orgChart1"/>
    <dgm:cxn modelId="{6B6E0AE5-C17E-4593-8291-8A44C2A46759}" srcId="{7D8F5E43-3540-4638-913B-EB929183D87C}" destId="{00952243-7F0B-4E53-A6DE-12C8DF978534}" srcOrd="1" destOrd="0" parTransId="{32EFFB3C-D1C9-425D-8B36-A79661EAA0EA}" sibTransId="{69CAB607-F693-4DDA-A7EE-B4D08D7FC837}"/>
    <dgm:cxn modelId="{538F919B-7E11-4C20-8506-C79817BF502E}" type="presOf" srcId="{E87A54C8-A08A-47F2-AC1F-A4C890689A8C}" destId="{F34FD623-A40A-489B-85E9-D4EDD56EA4EA}" srcOrd="1" destOrd="0" presId="urn:microsoft.com/office/officeart/2005/8/layout/orgChart1"/>
    <dgm:cxn modelId="{9C4958A0-D12A-47A0-801F-14533A85B178}" type="presOf" srcId="{6F6D82A5-86CB-477C-91D4-8766F573C43D}" destId="{E1DE473B-B619-41EF-B5C6-B184267E798A}" srcOrd="1" destOrd="0" presId="urn:microsoft.com/office/officeart/2005/8/layout/orgChart1"/>
    <dgm:cxn modelId="{A98E7014-7307-4543-ADCD-A91FC49F277B}" type="presOf" srcId="{C6D90E3C-1A4D-48A2-976A-B328BB6A3D0B}" destId="{E7E89F43-D6A3-402B-B26E-8BF898962943}" srcOrd="1" destOrd="0" presId="urn:microsoft.com/office/officeart/2005/8/layout/orgChart1"/>
    <dgm:cxn modelId="{4CA36799-3B1A-44DB-84DB-DFE71BA744B2}" type="presOf" srcId="{FF80ABC3-48D0-404B-8D38-E4616806F749}" destId="{81EFBDBA-2633-4F9B-A438-9E7873F61B1E}" srcOrd="1" destOrd="0" presId="urn:microsoft.com/office/officeart/2005/8/layout/orgChart1"/>
    <dgm:cxn modelId="{A0850D23-15C8-4842-AD53-0EFEE41572C5}" type="presOf" srcId="{7706866B-C5CB-45B4-BE79-D9C8A5E1B4A5}" destId="{802DB355-0092-4DC5-B29F-93A93758399F}" srcOrd="1" destOrd="0" presId="urn:microsoft.com/office/officeart/2005/8/layout/orgChart1"/>
    <dgm:cxn modelId="{36BB494F-657F-45FF-8C3A-4D2F80F9E59A}" type="presOf" srcId="{67AACBC3-8774-49E1-A960-C2F85346815E}" destId="{DA2B7766-EB17-470A-AEFA-565B115A7B6B}" srcOrd="0" destOrd="0" presId="urn:microsoft.com/office/officeart/2005/8/layout/orgChart1"/>
    <dgm:cxn modelId="{4CBADFB9-AEB5-4E7F-9742-18022ACE5BF6}" type="presOf" srcId="{E9F7F71A-80EC-4278-9CC7-A688B1A9797A}" destId="{74B95EFB-BBCE-466B-9977-623D18782E53}" srcOrd="0" destOrd="0" presId="urn:microsoft.com/office/officeart/2005/8/layout/orgChart1"/>
    <dgm:cxn modelId="{E5918460-926D-4461-8069-49BB355F4212}" type="presOf" srcId="{E4AEC4C8-CB50-4725-B33A-C0302E2EB3F0}" destId="{E5897741-1506-4B78-A77F-410D3D2E2A21}" srcOrd="0" destOrd="0" presId="urn:microsoft.com/office/officeart/2005/8/layout/orgChart1"/>
    <dgm:cxn modelId="{981540FC-389E-452F-BAA8-758C2FFD86E7}" srcId="{83C47C09-0642-43D9-8393-25C8ADCA8AAD}" destId="{1266DC62-5587-40E0-A0D4-244F2D4B54C1}" srcOrd="0" destOrd="0" parTransId="{B63E3BFF-1E67-43B1-A1A6-D7CEC17B96D9}" sibTransId="{445CFF87-AFD1-427F-86A5-BD9DE723D37A}"/>
    <dgm:cxn modelId="{6CE3ED7A-7C3F-44CB-AC6D-81F6AB0F26FC}" srcId="{6B8BA4DA-D191-4ED1-B70B-D0C797111BFD}" destId="{63607701-599A-43DC-84C9-274602821659}" srcOrd="2" destOrd="0" parTransId="{BEF74CBE-CDF7-43A4-97F3-B944027FD778}" sibTransId="{D5A2C067-49E1-48BA-A8AA-18EEBD3D09EF}"/>
    <dgm:cxn modelId="{8A6570F1-F1A2-4BF4-BA04-BD681621C726}" type="presOf" srcId="{FF80ABC3-48D0-404B-8D38-E4616806F749}" destId="{F664DB8D-E8C7-4D1E-8893-93A2F226605F}" srcOrd="0" destOrd="0" presId="urn:microsoft.com/office/officeart/2005/8/layout/orgChart1"/>
    <dgm:cxn modelId="{1A5A2370-1177-452B-B573-B99667E6372F}" type="presOf" srcId="{7D8F5E43-3540-4638-913B-EB929183D87C}" destId="{081E49BF-D468-43D2-B1E5-03619ED240B5}" srcOrd="1" destOrd="0" presId="urn:microsoft.com/office/officeart/2005/8/layout/orgChart1"/>
    <dgm:cxn modelId="{650B308F-8766-4AD2-A24E-12A052D7D460}" type="presOf" srcId="{6B8BA4DA-D191-4ED1-B70B-D0C797111BFD}" destId="{358B3692-3A99-4DBE-97D1-18DEB35074DD}" srcOrd="0" destOrd="0" presId="urn:microsoft.com/office/officeart/2005/8/layout/orgChart1"/>
    <dgm:cxn modelId="{F3F3D4C3-CBC2-4983-B5AF-EA85BF0D78CD}" type="presOf" srcId="{7674B90C-1BB9-4007-ACA1-AA8BB9C19786}" destId="{8BEA4EAE-8D0D-4C9A-84CE-71DD517A36BC}" srcOrd="0" destOrd="0" presId="urn:microsoft.com/office/officeart/2005/8/layout/orgChart1"/>
    <dgm:cxn modelId="{92FA31E2-55D5-4DF9-A0F5-F15C9402216F}" type="presOf" srcId="{FC8A4046-C1B0-4EDF-8972-8D054F1E1863}" destId="{D602344D-71BF-4E68-A466-C4C7A62F0CF6}" srcOrd="0" destOrd="0" presId="urn:microsoft.com/office/officeart/2005/8/layout/orgChart1"/>
    <dgm:cxn modelId="{54E48362-6658-45F1-A993-08EA1185E0DF}" type="presOf" srcId="{67A1CCD5-75F7-4A13-B1E4-5DE50C805195}" destId="{B80F7267-B6CA-4051-8114-581972BAD4C0}" srcOrd="0" destOrd="0" presId="urn:microsoft.com/office/officeart/2005/8/layout/orgChart1"/>
    <dgm:cxn modelId="{CB1AC799-C34C-4D85-A32E-42094655F916}" type="presOf" srcId="{AF0A6B57-E1C6-4608-AC25-CBA600716345}" destId="{9B32AF9B-AB1D-4A33-B281-03856C4F5DA8}" srcOrd="1" destOrd="0" presId="urn:microsoft.com/office/officeart/2005/8/layout/orgChart1"/>
    <dgm:cxn modelId="{AD9C4610-9CB8-4699-8FE3-B0DC5DB95039}" type="presOf" srcId="{9D222565-75E9-4B4E-ACC2-2E5592FC1AAF}" destId="{43704D43-FA00-4C6D-962B-279DA229C904}" srcOrd="0" destOrd="0" presId="urn:microsoft.com/office/officeart/2005/8/layout/orgChart1"/>
    <dgm:cxn modelId="{287C6A8E-00A7-4B6E-BCD1-256BC5D3AC22}" type="presOf" srcId="{6B8BA4DA-D191-4ED1-B70B-D0C797111BFD}" destId="{4AAB1091-CB62-4397-8E1C-89AC32FE98E5}" srcOrd="1" destOrd="0" presId="urn:microsoft.com/office/officeart/2005/8/layout/orgChart1"/>
    <dgm:cxn modelId="{97111F5D-DCB4-4752-9F86-6374587B9149}" srcId="{FF80ABC3-48D0-404B-8D38-E4616806F749}" destId="{4720AA44-53A3-4A4A-A31B-97CB68E076E7}" srcOrd="1" destOrd="0" parTransId="{9D222565-75E9-4B4E-ACC2-2E5592FC1AAF}" sibTransId="{34EA5D16-4CA1-4710-9ED4-C54688E50F9D}"/>
    <dgm:cxn modelId="{81023D87-CE4E-4B1C-A237-BB30C0DA624C}" type="presOf" srcId="{3BA30D5B-6D53-4D40-9AA0-D12B0443C352}" destId="{11211BDD-B76A-46E3-8DA7-D5EBEC5AA4AA}" srcOrd="0" destOrd="0" presId="urn:microsoft.com/office/officeart/2005/8/layout/orgChart1"/>
    <dgm:cxn modelId="{B0947881-1D7C-45C1-AE25-A79887AA8774}" srcId="{6B8BA4DA-D191-4ED1-B70B-D0C797111BFD}" destId="{7674B90C-1BB9-4007-ACA1-AA8BB9C19786}" srcOrd="0" destOrd="0" parTransId="{C9C8A2E9-B53E-4D41-9E1F-02A338885AA2}" sibTransId="{F152209A-A62A-45BD-A557-03F1A855E17E}"/>
    <dgm:cxn modelId="{C16D0549-ACE4-445B-B4EC-2FF15B6C857E}" type="presOf" srcId="{7270AC2B-9359-453A-907F-D962714719FB}" destId="{56E474FF-4938-4FC0-A5B2-EE9FE88738E6}" srcOrd="0" destOrd="0" presId="urn:microsoft.com/office/officeart/2005/8/layout/orgChart1"/>
    <dgm:cxn modelId="{2361ACF2-66C0-4E11-AE2E-DB8176B37CA3}" type="presOf" srcId="{DAD9D9B8-C0B8-455A-8156-00E5D058291E}" destId="{E3043914-8A78-43B6-BF76-CE30C860C125}" srcOrd="0" destOrd="0" presId="urn:microsoft.com/office/officeart/2005/8/layout/orgChart1"/>
    <dgm:cxn modelId="{E04643DE-AFFB-4A85-B24B-6DC88266FB64}" type="presOf" srcId="{B63E3BFF-1E67-43B1-A1A6-D7CEC17B96D9}" destId="{A1F9B7BD-0D10-4EAC-89F9-A516414932BD}" srcOrd="0" destOrd="0" presId="urn:microsoft.com/office/officeart/2005/8/layout/orgChart1"/>
    <dgm:cxn modelId="{C93B8D3B-979C-4B0A-83C3-0993B2F02B99}" srcId="{6B8BA4DA-D191-4ED1-B70B-D0C797111BFD}" destId="{AF0A6B57-E1C6-4608-AC25-CBA600716345}" srcOrd="1" destOrd="0" parTransId="{FC8A4046-C1B0-4EDF-8972-8D054F1E1863}" sibTransId="{1EFF5D2C-411F-461D-A919-B94AB4CCBDDB}"/>
    <dgm:cxn modelId="{F5B794CC-359E-498F-8494-60F4680B2BD9}" type="presOf" srcId="{D146CC2E-FB5A-4CFC-9524-ECBC1D3B62CD}" destId="{38503E7F-265B-4DAB-8B8A-B26F86CF70F9}" srcOrd="1" destOrd="0" presId="urn:microsoft.com/office/officeart/2005/8/layout/orgChart1"/>
    <dgm:cxn modelId="{C9A0FD20-68B2-451C-9A2B-6A1B1C5F87BF}" type="presOf" srcId="{E9F7F71A-80EC-4278-9CC7-A688B1A9797A}" destId="{B31B8562-BEF3-4D6B-BFDA-FB9009D50D75}" srcOrd="1" destOrd="0" presId="urn:microsoft.com/office/officeart/2005/8/layout/orgChart1"/>
    <dgm:cxn modelId="{E15E2A68-AA6D-4B7A-8D97-7CCC78AA4BA9}" type="presOf" srcId="{F961F4E8-7287-4EE5-9786-20ABFDFE18DD}" destId="{52ADEFAB-29B0-4DB7-9526-C37BC50D37F9}" srcOrd="0" destOrd="0" presId="urn:microsoft.com/office/officeart/2005/8/layout/orgChart1"/>
    <dgm:cxn modelId="{DB1BD3A4-72EF-4A7A-A373-6754CE0A0A6D}" type="presOf" srcId="{6F6D82A5-86CB-477C-91D4-8766F573C43D}" destId="{B2003F71-0038-407E-A05C-7BFF76D0F695}" srcOrd="0" destOrd="0" presId="urn:microsoft.com/office/officeart/2005/8/layout/orgChart1"/>
    <dgm:cxn modelId="{107B0D8B-2A0B-4344-911F-A3EC143ABB1C}" type="presOf" srcId="{1EDB484F-B828-43ED-A359-C7317F5B95CC}" destId="{959D592D-48E9-4819-934B-9C2FD6EF5572}" srcOrd="0" destOrd="0" presId="urn:microsoft.com/office/officeart/2005/8/layout/orgChart1"/>
    <dgm:cxn modelId="{5D91C6AF-8174-4A86-B75E-36410E2FE44D}" type="presOf" srcId="{81A3A2DA-7747-4AC3-9339-F55AF9A67A2F}" destId="{12D46A9F-E1F7-45F1-8E57-2A02678F0830}" srcOrd="0" destOrd="0" presId="urn:microsoft.com/office/officeart/2005/8/layout/orgChart1"/>
    <dgm:cxn modelId="{A5FA70FA-18E5-4286-9B22-B11147DB9121}" type="presParOf" srcId="{9C73B8A2-B50E-497A-AD33-92C68D124126}" destId="{49742156-13B2-4535-9AAC-08F323D84DC0}" srcOrd="0" destOrd="0" presId="urn:microsoft.com/office/officeart/2005/8/layout/orgChart1"/>
    <dgm:cxn modelId="{433A5B7C-E18B-4E31-9838-98B736E66984}" type="presParOf" srcId="{49742156-13B2-4535-9AAC-08F323D84DC0}" destId="{2F48DF12-E837-4169-9650-AEF02331E01C}" srcOrd="0" destOrd="0" presId="urn:microsoft.com/office/officeart/2005/8/layout/orgChart1"/>
    <dgm:cxn modelId="{27C3C218-CFC0-457A-BD77-2BDC41F6B8D2}" type="presParOf" srcId="{2F48DF12-E837-4169-9650-AEF02331E01C}" destId="{3C40A232-B7D1-4A88-9868-81A9E25A36E5}" srcOrd="0" destOrd="0" presId="urn:microsoft.com/office/officeart/2005/8/layout/orgChart1"/>
    <dgm:cxn modelId="{1129D107-5B5F-4196-9994-8A39B13F1FE8}" type="presParOf" srcId="{2F48DF12-E837-4169-9650-AEF02331E01C}" destId="{A8FD45EE-8170-4770-9437-4E4A68294CC5}" srcOrd="1" destOrd="0" presId="urn:microsoft.com/office/officeart/2005/8/layout/orgChart1"/>
    <dgm:cxn modelId="{B7477EFE-BF77-4A5D-9DAF-325EB80F7D96}" type="presParOf" srcId="{49742156-13B2-4535-9AAC-08F323D84DC0}" destId="{5F0DFDA7-9A64-4385-8064-F5FD7A1F579A}" srcOrd="1" destOrd="0" presId="urn:microsoft.com/office/officeart/2005/8/layout/orgChart1"/>
    <dgm:cxn modelId="{30623437-E472-4DDB-B2E3-8B577FB34B96}" type="presParOf" srcId="{49742156-13B2-4535-9AAC-08F323D84DC0}" destId="{7FA43B56-E88A-4375-99AC-D012CE4CD599}" srcOrd="2" destOrd="0" presId="urn:microsoft.com/office/officeart/2005/8/layout/orgChart1"/>
    <dgm:cxn modelId="{EAD67D05-7398-493B-974A-88733A859E48}" type="presParOf" srcId="{7FA43B56-E88A-4375-99AC-D012CE4CD599}" destId="{A1F9B7BD-0D10-4EAC-89F9-A516414932BD}" srcOrd="0" destOrd="0" presId="urn:microsoft.com/office/officeart/2005/8/layout/orgChart1"/>
    <dgm:cxn modelId="{C35E712D-255C-467E-BD81-AB33FD47C337}" type="presParOf" srcId="{7FA43B56-E88A-4375-99AC-D012CE4CD599}" destId="{BBD8AD46-60FB-437C-8E58-A8EFC7F79EEB}" srcOrd="1" destOrd="0" presId="urn:microsoft.com/office/officeart/2005/8/layout/orgChart1"/>
    <dgm:cxn modelId="{A50F95C6-0CA2-4359-9648-737CF7458207}" type="presParOf" srcId="{BBD8AD46-60FB-437C-8E58-A8EFC7F79EEB}" destId="{0B0564E8-3860-45D5-8811-19E61CE51F29}" srcOrd="0" destOrd="0" presId="urn:microsoft.com/office/officeart/2005/8/layout/orgChart1"/>
    <dgm:cxn modelId="{60322A1C-6F65-4D49-BFC1-2A34298C31B6}" type="presParOf" srcId="{0B0564E8-3860-45D5-8811-19E61CE51F29}" destId="{D79895C0-353B-45D1-81B4-3EA12C51DCB6}" srcOrd="0" destOrd="0" presId="urn:microsoft.com/office/officeart/2005/8/layout/orgChart1"/>
    <dgm:cxn modelId="{DD0909AC-95D3-4F3F-82D9-01D96AD77B7F}" type="presParOf" srcId="{0B0564E8-3860-45D5-8811-19E61CE51F29}" destId="{463B1100-4224-47C4-89C2-442FB79EE30A}" srcOrd="1" destOrd="0" presId="urn:microsoft.com/office/officeart/2005/8/layout/orgChart1"/>
    <dgm:cxn modelId="{82334BD8-1321-45B8-B8DA-0EEB4D1FF72C}" type="presParOf" srcId="{BBD8AD46-60FB-437C-8E58-A8EFC7F79EEB}" destId="{635F288D-45DD-4CEE-A9EA-35663410DECD}" srcOrd="1" destOrd="0" presId="urn:microsoft.com/office/officeart/2005/8/layout/orgChart1"/>
    <dgm:cxn modelId="{99C03AF8-B2AC-4139-B546-6B74C2C81690}" type="presParOf" srcId="{BBD8AD46-60FB-437C-8E58-A8EFC7F79EEB}" destId="{55CD56D3-FB42-4948-8884-A1DA3578A9FB}" srcOrd="2" destOrd="0" presId="urn:microsoft.com/office/officeart/2005/8/layout/orgChart1"/>
    <dgm:cxn modelId="{B48FB921-B38D-445E-A263-0E66ABBD5331}" type="presParOf" srcId="{55CD56D3-FB42-4948-8884-A1DA3578A9FB}" destId="{52ADEFAB-29B0-4DB7-9526-C37BC50D37F9}" srcOrd="0" destOrd="0" presId="urn:microsoft.com/office/officeart/2005/8/layout/orgChart1"/>
    <dgm:cxn modelId="{C9D3CD7A-059D-46E0-89D2-6F1D162CA2F7}" type="presParOf" srcId="{55CD56D3-FB42-4948-8884-A1DA3578A9FB}" destId="{B6AC6C0B-8B6B-43B8-9BCC-426E5FBB7581}" srcOrd="1" destOrd="0" presId="urn:microsoft.com/office/officeart/2005/8/layout/orgChart1"/>
    <dgm:cxn modelId="{A39725AA-26C1-4D1D-A3F9-26A312175715}" type="presParOf" srcId="{B6AC6C0B-8B6B-43B8-9BCC-426E5FBB7581}" destId="{55F022FD-8E1A-499E-8432-E941E810AE73}" srcOrd="0" destOrd="0" presId="urn:microsoft.com/office/officeart/2005/8/layout/orgChart1"/>
    <dgm:cxn modelId="{5C7DCA84-C530-4036-BEAA-43AE0A859610}" type="presParOf" srcId="{55F022FD-8E1A-499E-8432-E941E810AE73}" destId="{31467282-6C73-4FE3-9C2A-77E26A50A4B0}" srcOrd="0" destOrd="0" presId="urn:microsoft.com/office/officeart/2005/8/layout/orgChart1"/>
    <dgm:cxn modelId="{08EF53FC-BB12-4B34-97B5-548A81F2C7E2}" type="presParOf" srcId="{55F022FD-8E1A-499E-8432-E941E810AE73}" destId="{802DB355-0092-4DC5-B29F-93A93758399F}" srcOrd="1" destOrd="0" presId="urn:microsoft.com/office/officeart/2005/8/layout/orgChart1"/>
    <dgm:cxn modelId="{D9FB906C-E634-4579-9066-97CD2ADE3157}" type="presParOf" srcId="{B6AC6C0B-8B6B-43B8-9BCC-426E5FBB7581}" destId="{4E960D68-6802-42BD-B671-31F79EDFBBCC}" srcOrd="1" destOrd="0" presId="urn:microsoft.com/office/officeart/2005/8/layout/orgChart1"/>
    <dgm:cxn modelId="{82E72EC6-735D-4EF2-AEB5-F0BCB8C589EB}" type="presParOf" srcId="{4E960D68-6802-42BD-B671-31F79EDFBBCC}" destId="{12D46A9F-E1F7-45F1-8E57-2A02678F0830}" srcOrd="0" destOrd="0" presId="urn:microsoft.com/office/officeart/2005/8/layout/orgChart1"/>
    <dgm:cxn modelId="{BF86D0F0-859C-42C6-A18A-1CAB6A5FEF38}" type="presParOf" srcId="{4E960D68-6802-42BD-B671-31F79EDFBBCC}" destId="{346E03EE-D51C-4AC5-8FE7-428841981A27}" srcOrd="1" destOrd="0" presId="urn:microsoft.com/office/officeart/2005/8/layout/orgChart1"/>
    <dgm:cxn modelId="{2264BF1D-5DF8-46E3-A322-8506AAD3CDD8}" type="presParOf" srcId="{346E03EE-D51C-4AC5-8FE7-428841981A27}" destId="{951E56EE-4866-4DC5-BB0E-B52BB3F65A3F}" srcOrd="0" destOrd="0" presId="urn:microsoft.com/office/officeart/2005/8/layout/orgChart1"/>
    <dgm:cxn modelId="{4EDA0BA3-1E69-4E70-8355-537B213BE985}" type="presParOf" srcId="{951E56EE-4866-4DC5-BB0E-B52BB3F65A3F}" destId="{B80F7267-B6CA-4051-8114-581972BAD4C0}" srcOrd="0" destOrd="0" presId="urn:microsoft.com/office/officeart/2005/8/layout/orgChart1"/>
    <dgm:cxn modelId="{76A11F1A-AD64-4A5F-B5C6-922DE56936AA}" type="presParOf" srcId="{951E56EE-4866-4DC5-BB0E-B52BB3F65A3F}" destId="{BBB8EA95-ACA6-4178-A750-C7EAD515129E}" srcOrd="1" destOrd="0" presId="urn:microsoft.com/office/officeart/2005/8/layout/orgChart1"/>
    <dgm:cxn modelId="{8611CCBD-DD65-4724-881C-0E73B42CAC00}" type="presParOf" srcId="{346E03EE-D51C-4AC5-8FE7-428841981A27}" destId="{EEE6A645-6208-4FDF-96D1-070E493399BB}" srcOrd="1" destOrd="0" presId="urn:microsoft.com/office/officeart/2005/8/layout/orgChart1"/>
    <dgm:cxn modelId="{900B8824-8775-46FD-B3A4-1B65B7791DDD}" type="presParOf" srcId="{346E03EE-D51C-4AC5-8FE7-428841981A27}" destId="{DD6FA3D3-AD1A-4D82-9924-18C74291C2E7}" srcOrd="2" destOrd="0" presId="urn:microsoft.com/office/officeart/2005/8/layout/orgChart1"/>
    <dgm:cxn modelId="{01C67ABE-9BEB-4BA8-ABA0-DF51FC8681A6}" type="presParOf" srcId="{4E960D68-6802-42BD-B671-31F79EDFBBCC}" destId="{56E474FF-4938-4FC0-A5B2-EE9FE88738E6}" srcOrd="2" destOrd="0" presId="urn:microsoft.com/office/officeart/2005/8/layout/orgChart1"/>
    <dgm:cxn modelId="{B7F520E4-B4F8-4937-81CC-35A9476F9ED1}" type="presParOf" srcId="{4E960D68-6802-42BD-B671-31F79EDFBBCC}" destId="{2E42A3FC-8F5E-40BA-A1C8-63FE7FBEF7A0}" srcOrd="3" destOrd="0" presId="urn:microsoft.com/office/officeart/2005/8/layout/orgChart1"/>
    <dgm:cxn modelId="{04C9E584-5011-4373-A763-0F9C279A5489}" type="presParOf" srcId="{2E42A3FC-8F5E-40BA-A1C8-63FE7FBEF7A0}" destId="{F7CA856D-08C9-40F1-B854-D118C82910C8}" srcOrd="0" destOrd="0" presId="urn:microsoft.com/office/officeart/2005/8/layout/orgChart1"/>
    <dgm:cxn modelId="{DEC9860C-5650-4810-8920-429BC824625B}" type="presParOf" srcId="{F7CA856D-08C9-40F1-B854-D118C82910C8}" destId="{DA2B7766-EB17-470A-AEFA-565B115A7B6B}" srcOrd="0" destOrd="0" presId="urn:microsoft.com/office/officeart/2005/8/layout/orgChart1"/>
    <dgm:cxn modelId="{F13F9EDD-0021-4A5F-B4A1-E7AE8D3BF458}" type="presParOf" srcId="{F7CA856D-08C9-40F1-B854-D118C82910C8}" destId="{69D2806C-F7E1-4AC6-86D1-55F734AE2C6D}" srcOrd="1" destOrd="0" presId="urn:microsoft.com/office/officeart/2005/8/layout/orgChart1"/>
    <dgm:cxn modelId="{93C7EFA5-0314-4A72-883D-B9445DD0DE77}" type="presParOf" srcId="{2E42A3FC-8F5E-40BA-A1C8-63FE7FBEF7A0}" destId="{79D9D216-E23A-4460-BF6D-A52E8868A5DF}" srcOrd="1" destOrd="0" presId="urn:microsoft.com/office/officeart/2005/8/layout/orgChart1"/>
    <dgm:cxn modelId="{FD34CC60-06EE-4B05-A6E9-4F883B8B12FB}" type="presParOf" srcId="{2E42A3FC-8F5E-40BA-A1C8-63FE7FBEF7A0}" destId="{8D132D68-DF02-4BC7-8A5A-05C959B1A7A7}" srcOrd="2" destOrd="0" presId="urn:microsoft.com/office/officeart/2005/8/layout/orgChart1"/>
    <dgm:cxn modelId="{291B18FD-0636-4FA0-8D28-C4F6F381A11C}" type="presParOf" srcId="{4E960D68-6802-42BD-B671-31F79EDFBBCC}" destId="{767C0CAB-1FAC-4F6B-8399-0D6C41FFA190}" srcOrd="4" destOrd="0" presId="urn:microsoft.com/office/officeart/2005/8/layout/orgChart1"/>
    <dgm:cxn modelId="{89739D83-78FF-4AD1-8411-FB5564FC00F5}" type="presParOf" srcId="{4E960D68-6802-42BD-B671-31F79EDFBBCC}" destId="{532EFFF3-C8D2-4D0F-A794-69841FD48F92}" srcOrd="5" destOrd="0" presId="urn:microsoft.com/office/officeart/2005/8/layout/orgChart1"/>
    <dgm:cxn modelId="{1EF8475D-466B-4182-8342-03B1771844D8}" type="presParOf" srcId="{532EFFF3-C8D2-4D0F-A794-69841FD48F92}" destId="{A692D64C-E752-4408-868C-C5C2041F5FE5}" srcOrd="0" destOrd="0" presId="urn:microsoft.com/office/officeart/2005/8/layout/orgChart1"/>
    <dgm:cxn modelId="{04CB9703-331A-40D7-91D5-9FB223703079}" type="presParOf" srcId="{A692D64C-E752-4408-868C-C5C2041F5FE5}" destId="{BAC9602D-E0D8-4553-B608-04F0C894C1E9}" srcOrd="0" destOrd="0" presId="urn:microsoft.com/office/officeart/2005/8/layout/orgChart1"/>
    <dgm:cxn modelId="{D4E3BB68-40BD-4362-893D-AE3C8D9C2FAA}" type="presParOf" srcId="{A692D64C-E752-4408-868C-C5C2041F5FE5}" destId="{4F99AA33-4E60-4E91-B392-2F4A6C92AA44}" srcOrd="1" destOrd="0" presId="urn:microsoft.com/office/officeart/2005/8/layout/orgChart1"/>
    <dgm:cxn modelId="{BC6F6D24-233B-4428-9A14-468B135C3C26}" type="presParOf" srcId="{532EFFF3-C8D2-4D0F-A794-69841FD48F92}" destId="{081EFD63-1B77-4D03-A077-D4106B950DEE}" srcOrd="1" destOrd="0" presId="urn:microsoft.com/office/officeart/2005/8/layout/orgChart1"/>
    <dgm:cxn modelId="{B594DF1D-CCC2-4CD6-B3E5-5874DB131C80}" type="presParOf" srcId="{532EFFF3-C8D2-4D0F-A794-69841FD48F92}" destId="{D64C522D-10EF-4CB8-84A1-C3B6A79BA9BF}" srcOrd="2" destOrd="0" presId="urn:microsoft.com/office/officeart/2005/8/layout/orgChart1"/>
    <dgm:cxn modelId="{3A347B3E-33D6-4B26-A22E-4BB6267A0DB6}" type="presParOf" srcId="{B6AC6C0B-8B6B-43B8-9BCC-426E5FBB7581}" destId="{3E05404B-C616-408C-8740-6F3DEFF21902}" srcOrd="2" destOrd="0" presId="urn:microsoft.com/office/officeart/2005/8/layout/orgChart1"/>
    <dgm:cxn modelId="{8DD5E6D5-8069-4FF6-AA3A-13D0830F2C38}" type="presParOf" srcId="{55CD56D3-FB42-4948-8884-A1DA3578A9FB}" destId="{69205772-BFE6-4DB9-865A-F8EB88BBECFF}" srcOrd="2" destOrd="0" presId="urn:microsoft.com/office/officeart/2005/8/layout/orgChart1"/>
    <dgm:cxn modelId="{15014A38-4070-4EDD-911E-541C61080060}" type="presParOf" srcId="{55CD56D3-FB42-4948-8884-A1DA3578A9FB}" destId="{7C055622-E602-41F8-BCD3-40A5BB4EEC8A}" srcOrd="3" destOrd="0" presId="urn:microsoft.com/office/officeart/2005/8/layout/orgChart1"/>
    <dgm:cxn modelId="{630C62C4-73D4-4204-8E5C-0244B2F6F879}" type="presParOf" srcId="{7C055622-E602-41F8-BCD3-40A5BB4EEC8A}" destId="{5C84E4D4-F6CF-49BC-B64B-407014688B44}" srcOrd="0" destOrd="0" presId="urn:microsoft.com/office/officeart/2005/8/layout/orgChart1"/>
    <dgm:cxn modelId="{F910295F-C4C4-4D1D-B3A8-AD071C2739AC}" type="presParOf" srcId="{5C84E4D4-F6CF-49BC-B64B-407014688B44}" destId="{F664DB8D-E8C7-4D1E-8893-93A2F226605F}" srcOrd="0" destOrd="0" presId="urn:microsoft.com/office/officeart/2005/8/layout/orgChart1"/>
    <dgm:cxn modelId="{B93A32C4-659F-4040-9EAB-8BB98779D3BF}" type="presParOf" srcId="{5C84E4D4-F6CF-49BC-B64B-407014688B44}" destId="{81EFBDBA-2633-4F9B-A438-9E7873F61B1E}" srcOrd="1" destOrd="0" presId="urn:microsoft.com/office/officeart/2005/8/layout/orgChart1"/>
    <dgm:cxn modelId="{38D40894-3C98-4F6E-A221-07DC16EF5BBF}" type="presParOf" srcId="{7C055622-E602-41F8-BCD3-40A5BB4EEC8A}" destId="{EFDE3705-1505-487E-8A8C-5D4343558C22}" srcOrd="1" destOrd="0" presId="urn:microsoft.com/office/officeart/2005/8/layout/orgChart1"/>
    <dgm:cxn modelId="{31F6A1E2-3B4E-4DCA-B054-8B70221D4E64}" type="presParOf" srcId="{EFDE3705-1505-487E-8A8C-5D4343558C22}" destId="{2B0F16A8-8B67-41B4-B629-AC89C524986A}" srcOrd="0" destOrd="0" presId="urn:microsoft.com/office/officeart/2005/8/layout/orgChart1"/>
    <dgm:cxn modelId="{46EAEF4F-5ADD-4A12-AB2B-E20BB2AE0B80}" type="presParOf" srcId="{EFDE3705-1505-487E-8A8C-5D4343558C22}" destId="{73101B30-135F-4CFA-B32B-75D7C4678C3A}" srcOrd="1" destOrd="0" presId="urn:microsoft.com/office/officeart/2005/8/layout/orgChart1"/>
    <dgm:cxn modelId="{A69C3165-93FC-4BAD-85D8-E2E2FAEAE01B}" type="presParOf" srcId="{73101B30-135F-4CFA-B32B-75D7C4678C3A}" destId="{69A6B982-4D1A-4F9A-BEF7-EB6382734213}" srcOrd="0" destOrd="0" presId="urn:microsoft.com/office/officeart/2005/8/layout/orgChart1"/>
    <dgm:cxn modelId="{8380DFD3-9A37-4BED-9F46-8F620DC16E8B}" type="presParOf" srcId="{69A6B982-4D1A-4F9A-BEF7-EB6382734213}" destId="{5E9C7504-1CC9-421D-8F0F-239C56B7728F}" srcOrd="0" destOrd="0" presId="urn:microsoft.com/office/officeart/2005/8/layout/orgChart1"/>
    <dgm:cxn modelId="{856E78EA-AF58-4410-835F-036A8365D95D}" type="presParOf" srcId="{69A6B982-4D1A-4F9A-BEF7-EB6382734213}" destId="{F34FD623-A40A-489B-85E9-D4EDD56EA4EA}" srcOrd="1" destOrd="0" presId="urn:microsoft.com/office/officeart/2005/8/layout/orgChart1"/>
    <dgm:cxn modelId="{1819FB18-1F96-46E5-88AC-6AD6ECCC7A93}" type="presParOf" srcId="{73101B30-135F-4CFA-B32B-75D7C4678C3A}" destId="{FBFF5B0B-72C2-4C16-93C5-BF0C2169894D}" srcOrd="1" destOrd="0" presId="urn:microsoft.com/office/officeart/2005/8/layout/orgChart1"/>
    <dgm:cxn modelId="{69ED11D7-7D26-4DB2-8A10-1906025A8624}" type="presParOf" srcId="{73101B30-135F-4CFA-B32B-75D7C4678C3A}" destId="{2E05ADA3-DEFE-4070-A675-B847BA608EE3}" srcOrd="2" destOrd="0" presId="urn:microsoft.com/office/officeart/2005/8/layout/orgChart1"/>
    <dgm:cxn modelId="{CB991550-8F50-4AA4-B111-A139C207C9BC}" type="presParOf" srcId="{EFDE3705-1505-487E-8A8C-5D4343558C22}" destId="{43704D43-FA00-4C6D-962B-279DA229C904}" srcOrd="2" destOrd="0" presId="urn:microsoft.com/office/officeart/2005/8/layout/orgChart1"/>
    <dgm:cxn modelId="{199594AD-FAF1-49B7-9B5C-F787C4D646BC}" type="presParOf" srcId="{EFDE3705-1505-487E-8A8C-5D4343558C22}" destId="{D31AF797-B3C3-4086-9AC1-14AC0382CF07}" srcOrd="3" destOrd="0" presId="urn:microsoft.com/office/officeart/2005/8/layout/orgChart1"/>
    <dgm:cxn modelId="{2432B7FE-2FFA-4C03-803B-B3215479DC16}" type="presParOf" srcId="{D31AF797-B3C3-4086-9AC1-14AC0382CF07}" destId="{214DE707-6C6B-44A0-A9E2-56C51CF7C2FA}" srcOrd="0" destOrd="0" presId="urn:microsoft.com/office/officeart/2005/8/layout/orgChart1"/>
    <dgm:cxn modelId="{62F2B4C5-712F-4D39-9DCF-C44ED6C10F4D}" type="presParOf" srcId="{214DE707-6C6B-44A0-A9E2-56C51CF7C2FA}" destId="{242253BF-081C-4449-A364-EDC9F82F6386}" srcOrd="0" destOrd="0" presId="urn:microsoft.com/office/officeart/2005/8/layout/orgChart1"/>
    <dgm:cxn modelId="{924C23B6-7224-40F6-8FAD-FC52DAED9107}" type="presParOf" srcId="{214DE707-6C6B-44A0-A9E2-56C51CF7C2FA}" destId="{01AA4E3C-81D7-4D6D-8893-DE60CEB45FAD}" srcOrd="1" destOrd="0" presId="urn:microsoft.com/office/officeart/2005/8/layout/orgChart1"/>
    <dgm:cxn modelId="{D312736F-5AAF-4800-B568-BABF1CD6F5AC}" type="presParOf" srcId="{D31AF797-B3C3-4086-9AC1-14AC0382CF07}" destId="{230BDF96-BEA2-4F62-8E3D-B8C9DAB3EAAB}" srcOrd="1" destOrd="0" presId="urn:microsoft.com/office/officeart/2005/8/layout/orgChart1"/>
    <dgm:cxn modelId="{6DCEFBD5-459D-4A8F-ABCC-891B1352FE42}" type="presParOf" srcId="{D31AF797-B3C3-4086-9AC1-14AC0382CF07}" destId="{B321E3B1-F241-4F31-8822-0DF2722914AA}" srcOrd="2" destOrd="0" presId="urn:microsoft.com/office/officeart/2005/8/layout/orgChart1"/>
    <dgm:cxn modelId="{9A802DB3-2B51-496E-A664-0DA62EDD6B19}" type="presParOf" srcId="{EFDE3705-1505-487E-8A8C-5D4343558C22}" destId="{3213A585-7914-4278-904A-B0586444D15E}" srcOrd="4" destOrd="0" presId="urn:microsoft.com/office/officeart/2005/8/layout/orgChart1"/>
    <dgm:cxn modelId="{30BC68AE-5153-45C9-BBEC-700258A016B5}" type="presParOf" srcId="{EFDE3705-1505-487E-8A8C-5D4343558C22}" destId="{116E6479-DAB8-4503-80C3-5AB8B2C0824D}" srcOrd="5" destOrd="0" presId="urn:microsoft.com/office/officeart/2005/8/layout/orgChart1"/>
    <dgm:cxn modelId="{5AA34B8C-B23B-4159-B7FD-F967F5B6DF77}" type="presParOf" srcId="{116E6479-DAB8-4503-80C3-5AB8B2C0824D}" destId="{1B4B4EEE-CDB8-44DB-B7E2-F6AFD0C8C70B}" srcOrd="0" destOrd="0" presId="urn:microsoft.com/office/officeart/2005/8/layout/orgChart1"/>
    <dgm:cxn modelId="{C88D2A1A-5B9B-4467-8EC0-D1DB3CC7618F}" type="presParOf" srcId="{1B4B4EEE-CDB8-44DB-B7E2-F6AFD0C8C70B}" destId="{0ABE7C3C-404D-41EE-AA79-4980F4998308}" srcOrd="0" destOrd="0" presId="urn:microsoft.com/office/officeart/2005/8/layout/orgChart1"/>
    <dgm:cxn modelId="{D42953AC-996C-4F3C-ABA9-A15DF1A7465A}" type="presParOf" srcId="{1B4B4EEE-CDB8-44DB-B7E2-F6AFD0C8C70B}" destId="{38503E7F-265B-4DAB-8B8A-B26F86CF70F9}" srcOrd="1" destOrd="0" presId="urn:microsoft.com/office/officeart/2005/8/layout/orgChart1"/>
    <dgm:cxn modelId="{713A6BE1-EC7F-4A99-BDB1-38472B6613CE}" type="presParOf" srcId="{116E6479-DAB8-4503-80C3-5AB8B2C0824D}" destId="{B8CC2C51-593B-4BE4-8189-2B81DBA59AB3}" srcOrd="1" destOrd="0" presId="urn:microsoft.com/office/officeart/2005/8/layout/orgChart1"/>
    <dgm:cxn modelId="{09A5CCDE-811B-46D0-9F81-8CACB0A5837D}" type="presParOf" srcId="{116E6479-DAB8-4503-80C3-5AB8B2C0824D}" destId="{67867F8F-BEB4-45D7-83EA-F2A329A6CBED}" srcOrd="2" destOrd="0" presId="urn:microsoft.com/office/officeart/2005/8/layout/orgChart1"/>
    <dgm:cxn modelId="{0A479D88-4439-431D-B351-D74FBD55C192}" type="presParOf" srcId="{EFDE3705-1505-487E-8A8C-5D4343558C22}" destId="{E3043914-8A78-43B6-BF76-CE30C860C125}" srcOrd="6" destOrd="0" presId="urn:microsoft.com/office/officeart/2005/8/layout/orgChart1"/>
    <dgm:cxn modelId="{8845408B-F8FB-4777-A796-F816A5F2627E}" type="presParOf" srcId="{EFDE3705-1505-487E-8A8C-5D4343558C22}" destId="{D604ECCF-A724-44D6-8EA0-64BFF96C7C3B}" srcOrd="7" destOrd="0" presId="urn:microsoft.com/office/officeart/2005/8/layout/orgChart1"/>
    <dgm:cxn modelId="{B849B7B8-00DE-45CB-8331-07FAE4553BF5}" type="presParOf" srcId="{D604ECCF-A724-44D6-8EA0-64BFF96C7C3B}" destId="{6294FD49-B49A-4EAA-AB82-9E7F92488B2C}" srcOrd="0" destOrd="0" presId="urn:microsoft.com/office/officeart/2005/8/layout/orgChart1"/>
    <dgm:cxn modelId="{932B28A8-2016-4D2D-AD68-05D91EC86C9C}" type="presParOf" srcId="{6294FD49-B49A-4EAA-AB82-9E7F92488B2C}" destId="{B2003F71-0038-407E-A05C-7BFF76D0F695}" srcOrd="0" destOrd="0" presId="urn:microsoft.com/office/officeart/2005/8/layout/orgChart1"/>
    <dgm:cxn modelId="{E0D06436-7F93-4F89-9ECB-A14CC833E78A}" type="presParOf" srcId="{6294FD49-B49A-4EAA-AB82-9E7F92488B2C}" destId="{E1DE473B-B619-41EF-B5C6-B184267E798A}" srcOrd="1" destOrd="0" presId="urn:microsoft.com/office/officeart/2005/8/layout/orgChart1"/>
    <dgm:cxn modelId="{9095B4AA-A1DF-4F88-8276-21E3D40532FC}" type="presParOf" srcId="{D604ECCF-A724-44D6-8EA0-64BFF96C7C3B}" destId="{880CB6EF-B041-487A-A6B3-91323B533CFC}" srcOrd="1" destOrd="0" presId="urn:microsoft.com/office/officeart/2005/8/layout/orgChart1"/>
    <dgm:cxn modelId="{ED67EC7D-4A48-449D-AF8B-C7A3427C043A}" type="presParOf" srcId="{D604ECCF-A724-44D6-8EA0-64BFF96C7C3B}" destId="{EC593BAC-FEB3-47C1-8D63-BFD643759C4D}" srcOrd="2" destOrd="0" presId="urn:microsoft.com/office/officeart/2005/8/layout/orgChart1"/>
    <dgm:cxn modelId="{ABD1316F-82DE-4A7B-84D8-6DFD1440AF2D}" type="presParOf" srcId="{7C055622-E602-41F8-BCD3-40A5BB4EEC8A}" destId="{A6D52C28-355E-475D-8F9F-30AE310999B6}" srcOrd="2" destOrd="0" presId="urn:microsoft.com/office/officeart/2005/8/layout/orgChart1"/>
    <dgm:cxn modelId="{4F80EE7A-7D8C-4510-9235-5A03D31A1739}" type="presParOf" srcId="{7FA43B56-E88A-4375-99AC-D012CE4CD599}" destId="{F6D6D1ED-E49A-4453-8D23-46740DF88002}" srcOrd="2" destOrd="0" presId="urn:microsoft.com/office/officeart/2005/8/layout/orgChart1"/>
    <dgm:cxn modelId="{18566CFC-ABD4-4552-A8A7-AE02DDE56CEB}" type="presParOf" srcId="{7FA43B56-E88A-4375-99AC-D012CE4CD599}" destId="{58098AAF-23B6-4FA1-AEFA-93CEB9A76669}" srcOrd="3" destOrd="0" presId="urn:microsoft.com/office/officeart/2005/8/layout/orgChart1"/>
    <dgm:cxn modelId="{0D142C70-2636-4ABA-AA31-E710AD07A7A3}" type="presParOf" srcId="{58098AAF-23B6-4FA1-AEFA-93CEB9A76669}" destId="{85F3F94A-EC21-4700-B4A6-567E67B8A9A8}" srcOrd="0" destOrd="0" presId="urn:microsoft.com/office/officeart/2005/8/layout/orgChart1"/>
    <dgm:cxn modelId="{3E7228F6-6F13-439B-8B24-372140DBCB98}" type="presParOf" srcId="{85F3F94A-EC21-4700-B4A6-567E67B8A9A8}" destId="{79E09F57-8004-44CA-9B12-E8BB8B1E2DFE}" srcOrd="0" destOrd="0" presId="urn:microsoft.com/office/officeart/2005/8/layout/orgChart1"/>
    <dgm:cxn modelId="{4E1256A7-5311-40D0-A3D6-08785C19D0B3}" type="presParOf" srcId="{85F3F94A-EC21-4700-B4A6-567E67B8A9A8}" destId="{455FAE7D-39A4-41E9-82F2-CB49EB6F6006}" srcOrd="1" destOrd="0" presId="urn:microsoft.com/office/officeart/2005/8/layout/orgChart1"/>
    <dgm:cxn modelId="{D8AC1512-2642-485C-B63B-853B19F9DCD1}" type="presParOf" srcId="{58098AAF-23B6-4FA1-AEFA-93CEB9A76669}" destId="{5D9CA2D2-09BF-4D1E-8915-6E81A8E62F4A}" srcOrd="1" destOrd="0" presId="urn:microsoft.com/office/officeart/2005/8/layout/orgChart1"/>
    <dgm:cxn modelId="{112BE59A-BB31-4835-AC63-51488607ADFD}" type="presParOf" srcId="{58098AAF-23B6-4FA1-AEFA-93CEB9A76669}" destId="{E42E981A-3CCB-47D8-92D7-B7E2B91B7267}" srcOrd="2" destOrd="0" presId="urn:microsoft.com/office/officeart/2005/8/layout/orgChart1"/>
    <dgm:cxn modelId="{44F79878-630B-4D55-B4F9-E19B565129EC}" type="presParOf" srcId="{E42E981A-3CCB-47D8-92D7-B7E2B91B7267}" destId="{4337F70C-2A6F-4630-AEB6-4FAA6F4FCBED}" srcOrd="0" destOrd="0" presId="urn:microsoft.com/office/officeart/2005/8/layout/orgChart1"/>
    <dgm:cxn modelId="{3BD0AACD-CD1A-48C8-8FDB-0C0DDEB4DBA9}" type="presParOf" srcId="{E42E981A-3CCB-47D8-92D7-B7E2B91B7267}" destId="{A1E28FEF-4771-4404-B2CD-0C75947B9883}" srcOrd="1" destOrd="0" presId="urn:microsoft.com/office/officeart/2005/8/layout/orgChart1"/>
    <dgm:cxn modelId="{C4EBB0B0-9CE5-4D7D-82C6-4BFE42214DC7}" type="presParOf" srcId="{A1E28FEF-4771-4404-B2CD-0C75947B9883}" destId="{33B540C1-29C4-4974-80CE-544B0699B44D}" srcOrd="0" destOrd="0" presId="urn:microsoft.com/office/officeart/2005/8/layout/orgChart1"/>
    <dgm:cxn modelId="{09150C96-84CA-4F31-BDB3-AE83FBBA60C4}" type="presParOf" srcId="{33B540C1-29C4-4974-80CE-544B0699B44D}" destId="{358B3692-3A99-4DBE-97D1-18DEB35074DD}" srcOrd="0" destOrd="0" presId="urn:microsoft.com/office/officeart/2005/8/layout/orgChart1"/>
    <dgm:cxn modelId="{51BEAFE1-0897-4919-A8A7-EEF1831465E9}" type="presParOf" srcId="{33B540C1-29C4-4974-80CE-544B0699B44D}" destId="{4AAB1091-CB62-4397-8E1C-89AC32FE98E5}" srcOrd="1" destOrd="0" presId="urn:microsoft.com/office/officeart/2005/8/layout/orgChart1"/>
    <dgm:cxn modelId="{A50B3245-4CBE-40FE-98AB-D835A239D56B}" type="presParOf" srcId="{A1E28FEF-4771-4404-B2CD-0C75947B9883}" destId="{5ED42DDA-A57C-46BF-94DE-8C7C571DF9FF}" srcOrd="1" destOrd="0" presId="urn:microsoft.com/office/officeart/2005/8/layout/orgChart1"/>
    <dgm:cxn modelId="{D14F27DB-CD64-410B-9642-7458653DD4C5}" type="presParOf" srcId="{5ED42DDA-A57C-46BF-94DE-8C7C571DF9FF}" destId="{96902B70-B3E6-4883-A532-408654F8F816}" srcOrd="0" destOrd="0" presId="urn:microsoft.com/office/officeart/2005/8/layout/orgChart1"/>
    <dgm:cxn modelId="{C0AE9966-E441-40F6-A1B6-CB20A8A981C4}" type="presParOf" srcId="{5ED42DDA-A57C-46BF-94DE-8C7C571DF9FF}" destId="{DF4CCC7A-B59B-4435-A237-449921105F2D}" srcOrd="1" destOrd="0" presId="urn:microsoft.com/office/officeart/2005/8/layout/orgChart1"/>
    <dgm:cxn modelId="{C2DFDF74-6291-4326-BA0C-05BBB6A1A548}" type="presParOf" srcId="{DF4CCC7A-B59B-4435-A237-449921105F2D}" destId="{6F7EF2CB-3223-4CA0-B156-C431BF534CFB}" srcOrd="0" destOrd="0" presId="urn:microsoft.com/office/officeart/2005/8/layout/orgChart1"/>
    <dgm:cxn modelId="{7D57E3CA-3A3C-43BA-8137-884B35E78A80}" type="presParOf" srcId="{6F7EF2CB-3223-4CA0-B156-C431BF534CFB}" destId="{8BEA4EAE-8D0D-4C9A-84CE-71DD517A36BC}" srcOrd="0" destOrd="0" presId="urn:microsoft.com/office/officeart/2005/8/layout/orgChart1"/>
    <dgm:cxn modelId="{D0A940E2-E0E8-47C9-BE05-6AEE24317AD1}" type="presParOf" srcId="{6F7EF2CB-3223-4CA0-B156-C431BF534CFB}" destId="{E4FF5CD2-D9B6-4C8A-BDB0-DC388FB95FA8}" srcOrd="1" destOrd="0" presId="urn:microsoft.com/office/officeart/2005/8/layout/orgChart1"/>
    <dgm:cxn modelId="{C5267859-F44D-4405-97D4-A30130E470A4}" type="presParOf" srcId="{DF4CCC7A-B59B-4435-A237-449921105F2D}" destId="{D298C2E1-D630-4C4E-A591-9CA866C896C8}" srcOrd="1" destOrd="0" presId="urn:microsoft.com/office/officeart/2005/8/layout/orgChart1"/>
    <dgm:cxn modelId="{32B64085-C1AA-405E-B2E0-37F3D5138E4D}" type="presParOf" srcId="{DF4CCC7A-B59B-4435-A237-449921105F2D}" destId="{60766AC5-DE01-4E52-8533-95ADB2EDC21E}" srcOrd="2" destOrd="0" presId="urn:microsoft.com/office/officeart/2005/8/layout/orgChart1"/>
    <dgm:cxn modelId="{22CB785C-D099-42B3-A8F3-2E649C12E538}" type="presParOf" srcId="{5ED42DDA-A57C-46BF-94DE-8C7C571DF9FF}" destId="{D602344D-71BF-4E68-A466-C4C7A62F0CF6}" srcOrd="2" destOrd="0" presId="urn:microsoft.com/office/officeart/2005/8/layout/orgChart1"/>
    <dgm:cxn modelId="{B0A86C29-FD85-49A5-9033-D80672878AAB}" type="presParOf" srcId="{5ED42DDA-A57C-46BF-94DE-8C7C571DF9FF}" destId="{0C900F00-5EED-4883-B1C0-DF713A9A4E44}" srcOrd="3" destOrd="0" presId="urn:microsoft.com/office/officeart/2005/8/layout/orgChart1"/>
    <dgm:cxn modelId="{FEBEC933-F426-4FC7-80A7-5F7432207C70}" type="presParOf" srcId="{0C900F00-5EED-4883-B1C0-DF713A9A4E44}" destId="{17793E50-93C1-4030-A8FC-69625C2A9F7D}" srcOrd="0" destOrd="0" presId="urn:microsoft.com/office/officeart/2005/8/layout/orgChart1"/>
    <dgm:cxn modelId="{25982F81-B561-4427-8FA2-DE851DB1B557}" type="presParOf" srcId="{17793E50-93C1-4030-A8FC-69625C2A9F7D}" destId="{F35AAD55-0B5B-4FEF-B81C-B03E72B5AD2D}" srcOrd="0" destOrd="0" presId="urn:microsoft.com/office/officeart/2005/8/layout/orgChart1"/>
    <dgm:cxn modelId="{52BF1E21-CADA-4B89-B0BD-20FD094718A3}" type="presParOf" srcId="{17793E50-93C1-4030-A8FC-69625C2A9F7D}" destId="{9B32AF9B-AB1D-4A33-B281-03856C4F5DA8}" srcOrd="1" destOrd="0" presId="urn:microsoft.com/office/officeart/2005/8/layout/orgChart1"/>
    <dgm:cxn modelId="{37163180-1EBD-46F1-9F34-B74B3A305E76}" type="presParOf" srcId="{0C900F00-5EED-4883-B1C0-DF713A9A4E44}" destId="{E07BB384-EE57-40CF-9BEB-975F355D896E}" srcOrd="1" destOrd="0" presId="urn:microsoft.com/office/officeart/2005/8/layout/orgChart1"/>
    <dgm:cxn modelId="{14454D27-5642-4C33-9D95-7F405D4FB61B}" type="presParOf" srcId="{0C900F00-5EED-4883-B1C0-DF713A9A4E44}" destId="{9289365C-2000-4177-AC0E-79146A8EEC7B}" srcOrd="2" destOrd="0" presId="urn:microsoft.com/office/officeart/2005/8/layout/orgChart1"/>
    <dgm:cxn modelId="{D347AC46-7FB8-45EF-9F93-E679DC356D01}" type="presParOf" srcId="{5ED42DDA-A57C-46BF-94DE-8C7C571DF9FF}" destId="{11F526C1-93D3-4FBA-B7E1-FE53A6BADFFA}" srcOrd="4" destOrd="0" presId="urn:microsoft.com/office/officeart/2005/8/layout/orgChart1"/>
    <dgm:cxn modelId="{969563CF-079A-4E3F-8F43-D50BB9062287}" type="presParOf" srcId="{5ED42DDA-A57C-46BF-94DE-8C7C571DF9FF}" destId="{615C2533-6019-48C7-A8DF-7A13A7C48047}" srcOrd="5" destOrd="0" presId="urn:microsoft.com/office/officeart/2005/8/layout/orgChart1"/>
    <dgm:cxn modelId="{1E2EB59A-2E43-41C1-A773-0FE06634BE25}" type="presParOf" srcId="{615C2533-6019-48C7-A8DF-7A13A7C48047}" destId="{989EAF99-8B18-45BA-8857-3B5094C94C48}" srcOrd="0" destOrd="0" presId="urn:microsoft.com/office/officeart/2005/8/layout/orgChart1"/>
    <dgm:cxn modelId="{AC7BF38E-B3F3-463E-B573-E119939E30F6}" type="presParOf" srcId="{989EAF99-8B18-45BA-8857-3B5094C94C48}" destId="{9B5B258D-F990-43EA-A62A-9601CAEF9E36}" srcOrd="0" destOrd="0" presId="urn:microsoft.com/office/officeart/2005/8/layout/orgChart1"/>
    <dgm:cxn modelId="{053F5E56-0103-47CA-8257-C8829B16EDE7}" type="presParOf" srcId="{989EAF99-8B18-45BA-8857-3B5094C94C48}" destId="{910D55A3-B59E-4A8E-9374-723A5E56C88C}" srcOrd="1" destOrd="0" presId="urn:microsoft.com/office/officeart/2005/8/layout/orgChart1"/>
    <dgm:cxn modelId="{4BDFD944-EE44-4555-BAFB-1BB3959E18CA}" type="presParOf" srcId="{615C2533-6019-48C7-A8DF-7A13A7C48047}" destId="{9FE7BEC0-D25C-4B45-9DBE-6BFBE556FC6F}" srcOrd="1" destOrd="0" presId="urn:microsoft.com/office/officeart/2005/8/layout/orgChart1"/>
    <dgm:cxn modelId="{F994440A-FCAC-48A7-B71A-26868B33C39A}" type="presParOf" srcId="{615C2533-6019-48C7-A8DF-7A13A7C48047}" destId="{6D2FCBB9-969A-41FE-86AE-3A1FFD1BA297}" srcOrd="2" destOrd="0" presId="urn:microsoft.com/office/officeart/2005/8/layout/orgChart1"/>
    <dgm:cxn modelId="{D24214D0-8371-49D6-9384-0BD72B2BB1F2}" type="presParOf" srcId="{5ED42DDA-A57C-46BF-94DE-8C7C571DF9FF}" destId="{E5897741-1506-4B78-A77F-410D3D2E2A21}" srcOrd="6" destOrd="0" presId="urn:microsoft.com/office/officeart/2005/8/layout/orgChart1"/>
    <dgm:cxn modelId="{F0442BA3-35D1-4B1B-AAB7-9993DEC0DA91}" type="presParOf" srcId="{5ED42DDA-A57C-46BF-94DE-8C7C571DF9FF}" destId="{990E7E07-E481-4242-A756-CC645F494E86}" srcOrd="7" destOrd="0" presId="urn:microsoft.com/office/officeart/2005/8/layout/orgChart1"/>
    <dgm:cxn modelId="{708E40B7-C0BA-4228-84AC-825C6B2C1ED2}" type="presParOf" srcId="{990E7E07-E481-4242-A756-CC645F494E86}" destId="{19F7F91E-B45E-46FD-A2C9-9DD9B0FEF706}" srcOrd="0" destOrd="0" presId="urn:microsoft.com/office/officeart/2005/8/layout/orgChart1"/>
    <dgm:cxn modelId="{DCA49A6A-6AAE-4751-B2CA-921BB0463B9F}" type="presParOf" srcId="{19F7F91E-B45E-46FD-A2C9-9DD9B0FEF706}" destId="{74B95EFB-BBCE-466B-9977-623D18782E53}" srcOrd="0" destOrd="0" presId="urn:microsoft.com/office/officeart/2005/8/layout/orgChart1"/>
    <dgm:cxn modelId="{8196B982-D9AA-4BBD-9E7C-F8D77E95A62F}" type="presParOf" srcId="{19F7F91E-B45E-46FD-A2C9-9DD9B0FEF706}" destId="{B31B8562-BEF3-4D6B-BFDA-FB9009D50D75}" srcOrd="1" destOrd="0" presId="urn:microsoft.com/office/officeart/2005/8/layout/orgChart1"/>
    <dgm:cxn modelId="{18B320A2-7297-41A6-88D9-23A52AC91CB7}" type="presParOf" srcId="{990E7E07-E481-4242-A756-CC645F494E86}" destId="{E287D3CA-940C-4D6A-A5BE-B967BFA3F659}" srcOrd="1" destOrd="0" presId="urn:microsoft.com/office/officeart/2005/8/layout/orgChart1"/>
    <dgm:cxn modelId="{363FDB3C-04A9-4686-A2C6-AC1334131FF4}" type="presParOf" srcId="{990E7E07-E481-4242-A756-CC645F494E86}" destId="{15BF5C21-0468-4B56-A58D-E2BF38EA7A8E}" srcOrd="2" destOrd="0" presId="urn:microsoft.com/office/officeart/2005/8/layout/orgChart1"/>
    <dgm:cxn modelId="{CFB0197B-FD90-494E-8ABD-F26D203BBE8C}" type="presParOf" srcId="{A1E28FEF-4771-4404-B2CD-0C75947B9883}" destId="{60C9C1A9-A400-463C-B2F7-C7901854FFB7}" srcOrd="2" destOrd="0" presId="urn:microsoft.com/office/officeart/2005/8/layout/orgChart1"/>
    <dgm:cxn modelId="{801A1A59-F405-4D71-AF7D-08BB7300D742}" type="presParOf" srcId="{E42E981A-3CCB-47D8-92D7-B7E2B91B7267}" destId="{11211BDD-B76A-46E3-8DA7-D5EBEC5AA4AA}" srcOrd="2" destOrd="0" presId="urn:microsoft.com/office/officeart/2005/8/layout/orgChart1"/>
    <dgm:cxn modelId="{DB6EA154-96D1-43B6-AE53-E1DC22228F8D}" type="presParOf" srcId="{E42E981A-3CCB-47D8-92D7-B7E2B91B7267}" destId="{82D86F3C-CDCD-4017-92B7-042D018FC42B}" srcOrd="3" destOrd="0" presId="urn:microsoft.com/office/officeart/2005/8/layout/orgChart1"/>
    <dgm:cxn modelId="{30F78F95-8CB3-4E9F-A0AC-7EA231AFB611}" type="presParOf" srcId="{82D86F3C-CDCD-4017-92B7-042D018FC42B}" destId="{12F09997-ABFB-4613-950F-1BDB0788E0CF}" srcOrd="0" destOrd="0" presId="urn:microsoft.com/office/officeart/2005/8/layout/orgChart1"/>
    <dgm:cxn modelId="{C5773143-9A2D-4E0A-AC86-1566D57676C3}" type="presParOf" srcId="{12F09997-ABFB-4613-950F-1BDB0788E0CF}" destId="{DBBB3752-3ED0-48A8-81E2-4DC350EDF709}" srcOrd="0" destOrd="0" presId="urn:microsoft.com/office/officeart/2005/8/layout/orgChart1"/>
    <dgm:cxn modelId="{061D4B33-7BAC-4BB9-9006-970A38A1B87B}" type="presParOf" srcId="{12F09997-ABFB-4613-950F-1BDB0788E0CF}" destId="{081E49BF-D468-43D2-B1E5-03619ED240B5}" srcOrd="1" destOrd="0" presId="urn:microsoft.com/office/officeart/2005/8/layout/orgChart1"/>
    <dgm:cxn modelId="{142E6F57-9B49-4FE7-990F-AB25A7E4CFD0}" type="presParOf" srcId="{82D86F3C-CDCD-4017-92B7-042D018FC42B}" destId="{D367627D-6BDA-449A-8830-DA11BA17A832}" srcOrd="1" destOrd="0" presId="urn:microsoft.com/office/officeart/2005/8/layout/orgChart1"/>
    <dgm:cxn modelId="{A5B74FE0-640D-4634-8545-1F7730C39B3D}" type="presParOf" srcId="{D367627D-6BDA-449A-8830-DA11BA17A832}" destId="{71FC65C7-76DB-462E-8048-602063BC2D0F}" srcOrd="0" destOrd="0" presId="urn:microsoft.com/office/officeart/2005/8/layout/orgChart1"/>
    <dgm:cxn modelId="{CBF11068-74E9-4C78-8D47-B53F3BE1810E}" type="presParOf" srcId="{D367627D-6BDA-449A-8830-DA11BA17A832}" destId="{A810F1FF-ACFF-49AD-A5DC-270588E38AED}" srcOrd="1" destOrd="0" presId="urn:microsoft.com/office/officeart/2005/8/layout/orgChart1"/>
    <dgm:cxn modelId="{80F92358-3A91-47B2-8009-B841771DDFBC}" type="presParOf" srcId="{A810F1FF-ACFF-49AD-A5DC-270588E38AED}" destId="{8657E833-327D-48AD-A3D4-4B44B4603B38}" srcOrd="0" destOrd="0" presId="urn:microsoft.com/office/officeart/2005/8/layout/orgChart1"/>
    <dgm:cxn modelId="{1570D19D-6F45-486B-8659-23C2AAC53150}" type="presParOf" srcId="{8657E833-327D-48AD-A3D4-4B44B4603B38}" destId="{959D592D-48E9-4819-934B-9C2FD6EF5572}" srcOrd="0" destOrd="0" presId="urn:microsoft.com/office/officeart/2005/8/layout/orgChart1"/>
    <dgm:cxn modelId="{FE078BF5-D264-46C9-A228-57DA006AFA3B}" type="presParOf" srcId="{8657E833-327D-48AD-A3D4-4B44B4603B38}" destId="{4677C54F-858F-48B0-855C-7A87CD73701F}" srcOrd="1" destOrd="0" presId="urn:microsoft.com/office/officeart/2005/8/layout/orgChart1"/>
    <dgm:cxn modelId="{E286FDC1-442C-40E5-8EF5-2E7B01A6BF90}" type="presParOf" srcId="{A810F1FF-ACFF-49AD-A5DC-270588E38AED}" destId="{6EF2A59A-4AF0-425D-A396-12280BC2E8FA}" srcOrd="1" destOrd="0" presId="urn:microsoft.com/office/officeart/2005/8/layout/orgChart1"/>
    <dgm:cxn modelId="{0C8C3345-A1DD-466B-8CFD-BDD8C272C750}" type="presParOf" srcId="{A810F1FF-ACFF-49AD-A5DC-270588E38AED}" destId="{BF2F1799-A7D6-4138-99FE-8E1C57AAC60F}" srcOrd="2" destOrd="0" presId="urn:microsoft.com/office/officeart/2005/8/layout/orgChart1"/>
    <dgm:cxn modelId="{C6689899-4150-4322-A1D9-9DCFADFD160B}" type="presParOf" srcId="{D367627D-6BDA-449A-8830-DA11BA17A832}" destId="{E0AC11F9-7BDE-4F4E-BDFC-C0D2100FDF22}" srcOrd="2" destOrd="0" presId="urn:microsoft.com/office/officeart/2005/8/layout/orgChart1"/>
    <dgm:cxn modelId="{B0C91EF9-2991-45EA-85B4-FCCC7EA5487A}" type="presParOf" srcId="{D367627D-6BDA-449A-8830-DA11BA17A832}" destId="{AD0319D5-7BAE-4983-B1E2-75C28E3FD23F}" srcOrd="3" destOrd="0" presId="urn:microsoft.com/office/officeart/2005/8/layout/orgChart1"/>
    <dgm:cxn modelId="{8946918B-F3BB-40FB-BB0D-FDA50D0A861B}" type="presParOf" srcId="{AD0319D5-7BAE-4983-B1E2-75C28E3FD23F}" destId="{50025E03-AE46-4851-B125-D1362F6285C5}" srcOrd="0" destOrd="0" presId="urn:microsoft.com/office/officeart/2005/8/layout/orgChart1"/>
    <dgm:cxn modelId="{20100F29-3CA7-48AA-A290-94563CF83DEB}" type="presParOf" srcId="{50025E03-AE46-4851-B125-D1362F6285C5}" destId="{B928CBC2-D0F6-4B69-B9B7-6A9FC285CAB7}" srcOrd="0" destOrd="0" presId="urn:microsoft.com/office/officeart/2005/8/layout/orgChart1"/>
    <dgm:cxn modelId="{E2DEBE9D-03FC-4A2F-8F80-F5470D989DC1}" type="presParOf" srcId="{50025E03-AE46-4851-B125-D1362F6285C5}" destId="{E464ABE6-DBA2-4FE9-94F7-4B6172D97E0C}" srcOrd="1" destOrd="0" presId="urn:microsoft.com/office/officeart/2005/8/layout/orgChart1"/>
    <dgm:cxn modelId="{A14958DE-4F02-4346-97E8-BF7D4360EC93}" type="presParOf" srcId="{AD0319D5-7BAE-4983-B1E2-75C28E3FD23F}" destId="{43AD48C7-ECF5-4793-94D2-5C116F4279A7}" srcOrd="1" destOrd="0" presId="urn:microsoft.com/office/officeart/2005/8/layout/orgChart1"/>
    <dgm:cxn modelId="{F861B7D9-5D50-4E88-97F4-974CB16D4569}" type="presParOf" srcId="{AD0319D5-7BAE-4983-B1E2-75C28E3FD23F}" destId="{A64B6AA5-DD78-49B5-92EA-12B6223910D4}" srcOrd="2" destOrd="0" presId="urn:microsoft.com/office/officeart/2005/8/layout/orgChart1"/>
    <dgm:cxn modelId="{755F7743-5C58-4F42-B328-6C2A48717EAC}" type="presParOf" srcId="{D367627D-6BDA-449A-8830-DA11BA17A832}" destId="{2D94B8B2-2314-4894-B7E9-F718DDB0FEBB}" srcOrd="4" destOrd="0" presId="urn:microsoft.com/office/officeart/2005/8/layout/orgChart1"/>
    <dgm:cxn modelId="{549EC4E4-2045-49C9-A7A4-169F1CA86321}" type="presParOf" srcId="{D367627D-6BDA-449A-8830-DA11BA17A832}" destId="{9CCA70E5-7B37-4922-BB53-3DAB64EF7992}" srcOrd="5" destOrd="0" presId="urn:microsoft.com/office/officeart/2005/8/layout/orgChart1"/>
    <dgm:cxn modelId="{0FEA3877-D535-44A5-AAA1-EEDB8BA44A64}" type="presParOf" srcId="{9CCA70E5-7B37-4922-BB53-3DAB64EF7992}" destId="{A7EE8E06-CBD3-42B8-88AF-CDAEC8001648}" srcOrd="0" destOrd="0" presId="urn:microsoft.com/office/officeart/2005/8/layout/orgChart1"/>
    <dgm:cxn modelId="{B53E0C0A-6FB5-4F2F-8DDE-23ADD0B2D346}" type="presParOf" srcId="{A7EE8E06-CBD3-42B8-88AF-CDAEC8001648}" destId="{267520B2-E495-41DA-A333-C582EE5F901D}" srcOrd="0" destOrd="0" presId="urn:microsoft.com/office/officeart/2005/8/layout/orgChart1"/>
    <dgm:cxn modelId="{DEF98ECD-B245-4E93-85C6-3D53D4B26CF4}" type="presParOf" srcId="{A7EE8E06-CBD3-42B8-88AF-CDAEC8001648}" destId="{E7E89F43-D6A3-402B-B26E-8BF898962943}" srcOrd="1" destOrd="0" presId="urn:microsoft.com/office/officeart/2005/8/layout/orgChart1"/>
    <dgm:cxn modelId="{C71A899B-C598-4DA7-88E7-70B88D5055AE}" type="presParOf" srcId="{9CCA70E5-7B37-4922-BB53-3DAB64EF7992}" destId="{A6927897-9CB7-4F62-A655-FEE2D1813473}" srcOrd="1" destOrd="0" presId="urn:microsoft.com/office/officeart/2005/8/layout/orgChart1"/>
    <dgm:cxn modelId="{6436682C-B3FF-43DA-883E-E360EC3FE7C0}" type="presParOf" srcId="{9CCA70E5-7B37-4922-BB53-3DAB64EF7992}" destId="{12542A02-5A11-496D-819B-7D51B38FA71B}" srcOrd="2" destOrd="0" presId="urn:microsoft.com/office/officeart/2005/8/layout/orgChart1"/>
    <dgm:cxn modelId="{246FF6F9-5D5B-4014-BAAB-0F722DE7E30C}" type="presParOf" srcId="{82D86F3C-CDCD-4017-92B7-042D018FC42B}" destId="{5927B7ED-E3FC-44E2-8230-C778928EB21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2B72DC2-15D1-428D-8B7D-525ED4BF7B0E}">
      <dsp:nvSpPr>
        <dsp:cNvPr id="0" name=""/>
        <dsp:cNvSpPr/>
      </dsp:nvSpPr>
      <dsp:spPr>
        <a:xfrm>
          <a:off x="2360116" y="1157"/>
          <a:ext cx="766167" cy="4980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800" kern="1200"/>
            <a:t>Determinations of requirements</a:t>
          </a:r>
        </a:p>
      </dsp:txBody>
      <dsp:txXfrm>
        <a:off x="2384427" y="25468"/>
        <a:ext cx="717545" cy="449386"/>
      </dsp:txXfrm>
    </dsp:sp>
    <dsp:sp modelId="{37CECD24-9CB3-4B0D-879E-12E93BF3D8A6}">
      <dsp:nvSpPr>
        <dsp:cNvPr id="0" name=""/>
        <dsp:cNvSpPr/>
      </dsp:nvSpPr>
      <dsp:spPr>
        <a:xfrm>
          <a:off x="1322831" y="250161"/>
          <a:ext cx="2840737" cy="2840737"/>
        </a:xfrm>
        <a:custGeom>
          <a:avLst/>
          <a:gdLst/>
          <a:ahLst/>
          <a:cxnLst/>
          <a:rect l="0" t="0" r="0" b="0"/>
          <a:pathLst>
            <a:path>
              <a:moveTo>
                <a:pt x="1903593" y="84726"/>
              </a:moveTo>
              <a:arcTo wR="1420368" hR="1420368" stAng="17393384" swAng="771106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A9D79B-EE30-47DB-BBD4-190ABD5387E7}">
      <dsp:nvSpPr>
        <dsp:cNvPr id="0" name=""/>
        <dsp:cNvSpPr/>
      </dsp:nvSpPr>
      <dsp:spPr>
        <a:xfrm>
          <a:off x="3470605" y="535940"/>
          <a:ext cx="766167" cy="4980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800" kern="1200"/>
            <a:t>Determinations of sources of supply</a:t>
          </a:r>
        </a:p>
      </dsp:txBody>
      <dsp:txXfrm>
        <a:off x="3494916" y="560251"/>
        <a:ext cx="717545" cy="449386"/>
      </dsp:txXfrm>
    </dsp:sp>
    <dsp:sp modelId="{08DBE9FC-50F6-4617-A524-D577CEE3AB55}">
      <dsp:nvSpPr>
        <dsp:cNvPr id="0" name=""/>
        <dsp:cNvSpPr/>
      </dsp:nvSpPr>
      <dsp:spPr>
        <a:xfrm>
          <a:off x="1322831" y="250161"/>
          <a:ext cx="2840737" cy="2840737"/>
        </a:xfrm>
        <a:custGeom>
          <a:avLst/>
          <a:gdLst/>
          <a:ahLst/>
          <a:cxnLst/>
          <a:rect l="0" t="0" r="0" b="0"/>
          <a:pathLst>
            <a:path>
              <a:moveTo>
                <a:pt x="2747952" y="915424"/>
              </a:moveTo>
              <a:arcTo wR="1420368" hR="1420368" stAng="20350545" swAng="1063651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75A959-9BDB-45E1-B022-F12492F7E28D}">
      <dsp:nvSpPr>
        <dsp:cNvPr id="0" name=""/>
        <dsp:cNvSpPr/>
      </dsp:nvSpPr>
      <dsp:spPr>
        <a:xfrm>
          <a:off x="3744873" y="1737587"/>
          <a:ext cx="766167" cy="4980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800" kern="1200"/>
            <a:t>Vendor selection</a:t>
          </a:r>
        </a:p>
      </dsp:txBody>
      <dsp:txXfrm>
        <a:off x="3769184" y="1761898"/>
        <a:ext cx="717545" cy="449386"/>
      </dsp:txXfrm>
    </dsp:sp>
    <dsp:sp modelId="{D1AEE0DE-26BC-45DA-870C-FC0AC903DC85}">
      <dsp:nvSpPr>
        <dsp:cNvPr id="0" name=""/>
        <dsp:cNvSpPr/>
      </dsp:nvSpPr>
      <dsp:spPr>
        <a:xfrm>
          <a:off x="1322831" y="250161"/>
          <a:ext cx="2840737" cy="2840737"/>
        </a:xfrm>
        <a:custGeom>
          <a:avLst/>
          <a:gdLst/>
          <a:ahLst/>
          <a:cxnLst/>
          <a:rect l="0" t="0" r="0" b="0"/>
          <a:pathLst>
            <a:path>
              <a:moveTo>
                <a:pt x="2674157" y="2087797"/>
              </a:moveTo>
              <a:arcTo wR="1420368" hR="1420368" stAng="1681662" swAng="834657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0350EF-5A4C-4F10-8A21-DE9924B15E9A}">
      <dsp:nvSpPr>
        <dsp:cNvPr id="0" name=""/>
        <dsp:cNvSpPr/>
      </dsp:nvSpPr>
      <dsp:spPr>
        <a:xfrm>
          <a:off x="2976391" y="2701233"/>
          <a:ext cx="766167" cy="4980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800" kern="1200"/>
            <a:t>Purchase order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800" kern="1200"/>
            <a:t>processing</a:t>
          </a:r>
        </a:p>
      </dsp:txBody>
      <dsp:txXfrm>
        <a:off x="3000702" y="2725544"/>
        <a:ext cx="717545" cy="449386"/>
      </dsp:txXfrm>
    </dsp:sp>
    <dsp:sp modelId="{1EE9DCEE-B461-44DD-ADB5-5D943CFAF55A}">
      <dsp:nvSpPr>
        <dsp:cNvPr id="0" name=""/>
        <dsp:cNvSpPr/>
      </dsp:nvSpPr>
      <dsp:spPr>
        <a:xfrm>
          <a:off x="1322831" y="250161"/>
          <a:ext cx="2840737" cy="2840737"/>
        </a:xfrm>
        <a:custGeom>
          <a:avLst/>
          <a:gdLst/>
          <a:ahLst/>
          <a:cxnLst/>
          <a:rect l="0" t="0" r="0" b="0"/>
          <a:pathLst>
            <a:path>
              <a:moveTo>
                <a:pt x="1561112" y="2833746"/>
              </a:moveTo>
              <a:arcTo wR="1420368" hR="1420368" stAng="5058795" swAng="682410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65D2CC-1878-4B5F-93B6-59C6E1B09F60}">
      <dsp:nvSpPr>
        <dsp:cNvPr id="0" name=""/>
        <dsp:cNvSpPr/>
      </dsp:nvSpPr>
      <dsp:spPr>
        <a:xfrm>
          <a:off x="1743841" y="2701233"/>
          <a:ext cx="766167" cy="4980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800" kern="1200"/>
            <a:t>Goods receipt</a:t>
          </a:r>
        </a:p>
      </dsp:txBody>
      <dsp:txXfrm>
        <a:off x="1768152" y="2725544"/>
        <a:ext cx="717545" cy="449386"/>
      </dsp:txXfrm>
    </dsp:sp>
    <dsp:sp modelId="{21CF6DEB-8035-45C9-88FB-43B13A0B415C}">
      <dsp:nvSpPr>
        <dsp:cNvPr id="0" name=""/>
        <dsp:cNvSpPr/>
      </dsp:nvSpPr>
      <dsp:spPr>
        <a:xfrm>
          <a:off x="1322831" y="250161"/>
          <a:ext cx="2840737" cy="2840737"/>
        </a:xfrm>
        <a:custGeom>
          <a:avLst/>
          <a:gdLst/>
          <a:ahLst/>
          <a:cxnLst/>
          <a:rect l="0" t="0" r="0" b="0"/>
          <a:pathLst>
            <a:path>
              <a:moveTo>
                <a:pt x="363811" y="2369649"/>
              </a:moveTo>
              <a:arcTo wR="1420368" hR="1420368" stAng="8283681" swAng="834657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404EEF-9CF1-4CE9-A2E6-0B8A535C7A01}">
      <dsp:nvSpPr>
        <dsp:cNvPr id="0" name=""/>
        <dsp:cNvSpPr/>
      </dsp:nvSpPr>
      <dsp:spPr>
        <a:xfrm>
          <a:off x="975359" y="1737587"/>
          <a:ext cx="766167" cy="4980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800" kern="1200"/>
            <a:t>Invoice verification</a:t>
          </a:r>
        </a:p>
      </dsp:txBody>
      <dsp:txXfrm>
        <a:off x="999670" y="1761898"/>
        <a:ext cx="717545" cy="449386"/>
      </dsp:txXfrm>
    </dsp:sp>
    <dsp:sp modelId="{201B23B0-6D3B-483E-9215-0A681D38A46F}">
      <dsp:nvSpPr>
        <dsp:cNvPr id="0" name=""/>
        <dsp:cNvSpPr/>
      </dsp:nvSpPr>
      <dsp:spPr>
        <a:xfrm>
          <a:off x="1322831" y="250161"/>
          <a:ext cx="2840737" cy="2840737"/>
        </a:xfrm>
        <a:custGeom>
          <a:avLst/>
          <a:gdLst/>
          <a:ahLst/>
          <a:cxnLst/>
          <a:rect l="0" t="0" r="0" b="0"/>
          <a:pathLst>
            <a:path>
              <a:moveTo>
                <a:pt x="2074" y="1343637"/>
              </a:moveTo>
              <a:arcTo wR="1420368" hR="1420368" stAng="10985804" swAng="1063651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AEE91A-0D1A-474B-A7B5-8552C5AB97D7}">
      <dsp:nvSpPr>
        <dsp:cNvPr id="0" name=""/>
        <dsp:cNvSpPr/>
      </dsp:nvSpPr>
      <dsp:spPr>
        <a:xfrm>
          <a:off x="1249627" y="535940"/>
          <a:ext cx="766167" cy="4980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800" kern="1200"/>
            <a:t>Payment processing</a:t>
          </a:r>
        </a:p>
      </dsp:txBody>
      <dsp:txXfrm>
        <a:off x="1273938" y="560251"/>
        <a:ext cx="717545" cy="449386"/>
      </dsp:txXfrm>
    </dsp:sp>
    <dsp:sp modelId="{95A18989-8C59-4B40-B867-B6697683EDEE}">
      <dsp:nvSpPr>
        <dsp:cNvPr id="0" name=""/>
        <dsp:cNvSpPr/>
      </dsp:nvSpPr>
      <dsp:spPr>
        <a:xfrm>
          <a:off x="1322831" y="250161"/>
          <a:ext cx="2840737" cy="2840737"/>
        </a:xfrm>
        <a:custGeom>
          <a:avLst/>
          <a:gdLst/>
          <a:ahLst/>
          <a:cxnLst/>
          <a:rect l="0" t="0" r="0" b="0"/>
          <a:pathLst>
            <a:path>
              <a:moveTo>
                <a:pt x="652162" y="225669"/>
              </a:moveTo>
              <a:arcTo wR="1420368" hR="1420368" stAng="14235510" swAng="771106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94B8B2-2314-4894-B7E9-F718DDB0FEBB}">
      <dsp:nvSpPr>
        <dsp:cNvPr id="0" name=""/>
        <dsp:cNvSpPr/>
      </dsp:nvSpPr>
      <dsp:spPr>
        <a:xfrm>
          <a:off x="3802588" y="1150562"/>
          <a:ext cx="91440" cy="11264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26482"/>
              </a:lnTo>
              <a:lnTo>
                <a:pt x="135598" y="11264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AC11F9-7BDE-4F4E-BDFC-C0D2100FDF22}">
      <dsp:nvSpPr>
        <dsp:cNvPr id="0" name=""/>
        <dsp:cNvSpPr/>
      </dsp:nvSpPr>
      <dsp:spPr>
        <a:xfrm>
          <a:off x="3802588" y="1150562"/>
          <a:ext cx="91440" cy="70105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01055"/>
              </a:lnTo>
              <a:lnTo>
                <a:pt x="135598" y="70105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FC65C7-76DB-462E-8048-602063BC2D0F}">
      <dsp:nvSpPr>
        <dsp:cNvPr id="0" name=""/>
        <dsp:cNvSpPr/>
      </dsp:nvSpPr>
      <dsp:spPr>
        <a:xfrm>
          <a:off x="3802588" y="1150562"/>
          <a:ext cx="91440" cy="27562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5628"/>
              </a:lnTo>
              <a:lnTo>
                <a:pt x="135598" y="2756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211BDD-B76A-46E3-8DA7-D5EBEC5AA4AA}">
      <dsp:nvSpPr>
        <dsp:cNvPr id="0" name=""/>
        <dsp:cNvSpPr/>
      </dsp:nvSpPr>
      <dsp:spPr>
        <a:xfrm>
          <a:off x="3440077" y="725135"/>
          <a:ext cx="91440" cy="27562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5628"/>
              </a:lnTo>
              <a:lnTo>
                <a:pt x="108635" y="2756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897741-1506-4B78-A77F-410D3D2E2A21}">
      <dsp:nvSpPr>
        <dsp:cNvPr id="0" name=""/>
        <dsp:cNvSpPr/>
      </dsp:nvSpPr>
      <dsp:spPr>
        <a:xfrm>
          <a:off x="2688090" y="1150562"/>
          <a:ext cx="91440" cy="15519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51909"/>
              </a:lnTo>
              <a:lnTo>
                <a:pt x="135598" y="155190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F526C1-93D3-4FBA-B7E1-FE53A6BADFFA}">
      <dsp:nvSpPr>
        <dsp:cNvPr id="0" name=""/>
        <dsp:cNvSpPr/>
      </dsp:nvSpPr>
      <dsp:spPr>
        <a:xfrm>
          <a:off x="2688090" y="1150562"/>
          <a:ext cx="91440" cy="11264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26482"/>
              </a:lnTo>
              <a:lnTo>
                <a:pt x="135598" y="11264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02344D-71BF-4E68-A466-C4C7A62F0CF6}">
      <dsp:nvSpPr>
        <dsp:cNvPr id="0" name=""/>
        <dsp:cNvSpPr/>
      </dsp:nvSpPr>
      <dsp:spPr>
        <a:xfrm>
          <a:off x="2688090" y="1150562"/>
          <a:ext cx="91440" cy="70105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01055"/>
              </a:lnTo>
              <a:lnTo>
                <a:pt x="135598" y="70105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902B70-B3E6-4883-A532-408654F8F816}">
      <dsp:nvSpPr>
        <dsp:cNvPr id="0" name=""/>
        <dsp:cNvSpPr/>
      </dsp:nvSpPr>
      <dsp:spPr>
        <a:xfrm>
          <a:off x="2688090" y="1150562"/>
          <a:ext cx="91440" cy="27562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5628"/>
              </a:lnTo>
              <a:lnTo>
                <a:pt x="135598" y="2756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37F70C-2A6F-4630-AEB6-4FAA6F4FCBED}">
      <dsp:nvSpPr>
        <dsp:cNvPr id="0" name=""/>
        <dsp:cNvSpPr/>
      </dsp:nvSpPr>
      <dsp:spPr>
        <a:xfrm>
          <a:off x="3033406" y="725135"/>
          <a:ext cx="452390" cy="275628"/>
        </a:xfrm>
        <a:custGeom>
          <a:avLst/>
          <a:gdLst/>
          <a:ahLst/>
          <a:cxnLst/>
          <a:rect l="0" t="0" r="0" b="0"/>
          <a:pathLst>
            <a:path>
              <a:moveTo>
                <a:pt x="452390" y="0"/>
              </a:moveTo>
              <a:lnTo>
                <a:pt x="452390" y="275628"/>
              </a:lnTo>
              <a:lnTo>
                <a:pt x="0" y="2756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D6D1ED-E49A-4453-8D23-46740DF88002}">
      <dsp:nvSpPr>
        <dsp:cNvPr id="0" name=""/>
        <dsp:cNvSpPr/>
      </dsp:nvSpPr>
      <dsp:spPr>
        <a:xfrm>
          <a:off x="2371298" y="299708"/>
          <a:ext cx="814902" cy="2756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5628"/>
              </a:lnTo>
              <a:lnTo>
                <a:pt x="814902" y="27562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043914-8A78-43B6-BF76-CE30C860C125}">
      <dsp:nvSpPr>
        <dsp:cNvPr id="0" name=""/>
        <dsp:cNvSpPr/>
      </dsp:nvSpPr>
      <dsp:spPr>
        <a:xfrm>
          <a:off x="1573591" y="1150562"/>
          <a:ext cx="91440" cy="15519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51909"/>
              </a:lnTo>
              <a:lnTo>
                <a:pt x="135598" y="155190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13A585-7914-4278-904A-B0586444D15E}">
      <dsp:nvSpPr>
        <dsp:cNvPr id="0" name=""/>
        <dsp:cNvSpPr/>
      </dsp:nvSpPr>
      <dsp:spPr>
        <a:xfrm>
          <a:off x="1573591" y="1150562"/>
          <a:ext cx="91440" cy="11264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26482"/>
              </a:lnTo>
              <a:lnTo>
                <a:pt x="135598" y="11264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704D43-FA00-4C6D-962B-279DA229C904}">
      <dsp:nvSpPr>
        <dsp:cNvPr id="0" name=""/>
        <dsp:cNvSpPr/>
      </dsp:nvSpPr>
      <dsp:spPr>
        <a:xfrm>
          <a:off x="1573591" y="1150562"/>
          <a:ext cx="91440" cy="70105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01055"/>
              </a:lnTo>
              <a:lnTo>
                <a:pt x="135598" y="70105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0F16A8-8B67-41B4-B629-AC89C524986A}">
      <dsp:nvSpPr>
        <dsp:cNvPr id="0" name=""/>
        <dsp:cNvSpPr/>
      </dsp:nvSpPr>
      <dsp:spPr>
        <a:xfrm>
          <a:off x="1573591" y="1150562"/>
          <a:ext cx="91440" cy="27562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5628"/>
              </a:lnTo>
              <a:lnTo>
                <a:pt x="135598" y="2756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205772-BFE6-4DB9-865A-F8EB88BBECFF}">
      <dsp:nvSpPr>
        <dsp:cNvPr id="0" name=""/>
        <dsp:cNvSpPr/>
      </dsp:nvSpPr>
      <dsp:spPr>
        <a:xfrm>
          <a:off x="1211079" y="725135"/>
          <a:ext cx="91440" cy="27562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5628"/>
              </a:lnTo>
              <a:lnTo>
                <a:pt x="108635" y="2756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7C0CAB-1FAC-4F6B-8399-0D6C41FFA190}">
      <dsp:nvSpPr>
        <dsp:cNvPr id="0" name=""/>
        <dsp:cNvSpPr/>
      </dsp:nvSpPr>
      <dsp:spPr>
        <a:xfrm>
          <a:off x="459092" y="1150562"/>
          <a:ext cx="91440" cy="11264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26482"/>
              </a:lnTo>
              <a:lnTo>
                <a:pt x="135598" y="11264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E474FF-4938-4FC0-A5B2-EE9FE88738E6}">
      <dsp:nvSpPr>
        <dsp:cNvPr id="0" name=""/>
        <dsp:cNvSpPr/>
      </dsp:nvSpPr>
      <dsp:spPr>
        <a:xfrm>
          <a:off x="459092" y="1150562"/>
          <a:ext cx="91440" cy="70105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01055"/>
              </a:lnTo>
              <a:lnTo>
                <a:pt x="135598" y="70105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D46A9F-E1F7-45F1-8E57-2A02678F0830}">
      <dsp:nvSpPr>
        <dsp:cNvPr id="0" name=""/>
        <dsp:cNvSpPr/>
      </dsp:nvSpPr>
      <dsp:spPr>
        <a:xfrm>
          <a:off x="459092" y="1150562"/>
          <a:ext cx="91440" cy="27562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5628"/>
              </a:lnTo>
              <a:lnTo>
                <a:pt x="135598" y="2756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ADEFAB-29B0-4DB7-9526-C37BC50D37F9}">
      <dsp:nvSpPr>
        <dsp:cNvPr id="0" name=""/>
        <dsp:cNvSpPr/>
      </dsp:nvSpPr>
      <dsp:spPr>
        <a:xfrm>
          <a:off x="804409" y="725135"/>
          <a:ext cx="452390" cy="275628"/>
        </a:xfrm>
        <a:custGeom>
          <a:avLst/>
          <a:gdLst/>
          <a:ahLst/>
          <a:cxnLst/>
          <a:rect l="0" t="0" r="0" b="0"/>
          <a:pathLst>
            <a:path>
              <a:moveTo>
                <a:pt x="452390" y="0"/>
              </a:moveTo>
              <a:lnTo>
                <a:pt x="452390" y="275628"/>
              </a:lnTo>
              <a:lnTo>
                <a:pt x="0" y="2756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F9B7BD-0D10-4EAC-89F9-A516414932BD}">
      <dsp:nvSpPr>
        <dsp:cNvPr id="0" name=""/>
        <dsp:cNvSpPr/>
      </dsp:nvSpPr>
      <dsp:spPr>
        <a:xfrm>
          <a:off x="1556396" y="299708"/>
          <a:ext cx="814902" cy="275628"/>
        </a:xfrm>
        <a:custGeom>
          <a:avLst/>
          <a:gdLst/>
          <a:ahLst/>
          <a:cxnLst/>
          <a:rect l="0" t="0" r="0" b="0"/>
          <a:pathLst>
            <a:path>
              <a:moveTo>
                <a:pt x="814902" y="0"/>
              </a:moveTo>
              <a:lnTo>
                <a:pt x="814902" y="275628"/>
              </a:lnTo>
              <a:lnTo>
                <a:pt x="0" y="27562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40A232-B7D1-4A88-9868-81A9E25A36E5}">
      <dsp:nvSpPr>
        <dsp:cNvPr id="0" name=""/>
        <dsp:cNvSpPr/>
      </dsp:nvSpPr>
      <dsp:spPr>
        <a:xfrm>
          <a:off x="2071702" y="111"/>
          <a:ext cx="599192" cy="2995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Global Bike</a:t>
          </a:r>
          <a:endParaRPr lang="en-US" sz="700" kern="1200"/>
        </a:p>
      </dsp:txBody>
      <dsp:txXfrm>
        <a:off x="2071702" y="111"/>
        <a:ext cx="599192" cy="299596"/>
      </dsp:txXfrm>
    </dsp:sp>
    <dsp:sp modelId="{D79895C0-353B-45D1-81B4-3EA12C51DCB6}">
      <dsp:nvSpPr>
        <dsp:cNvPr id="0" name=""/>
        <dsp:cNvSpPr/>
      </dsp:nvSpPr>
      <dsp:spPr>
        <a:xfrm>
          <a:off x="957203" y="425538"/>
          <a:ext cx="599192" cy="2995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Global Bike Inc</a:t>
          </a:r>
          <a:endParaRPr lang="en-US" sz="700" kern="1200"/>
        </a:p>
      </dsp:txBody>
      <dsp:txXfrm>
        <a:off x="957203" y="425538"/>
        <a:ext cx="599192" cy="299596"/>
      </dsp:txXfrm>
    </dsp:sp>
    <dsp:sp modelId="{31467282-6C73-4FE3-9C2A-77E26A50A4B0}">
      <dsp:nvSpPr>
        <dsp:cNvPr id="0" name=""/>
        <dsp:cNvSpPr/>
      </dsp:nvSpPr>
      <dsp:spPr>
        <a:xfrm>
          <a:off x="205216" y="850965"/>
          <a:ext cx="599192" cy="2995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San Diego and Miami</a:t>
          </a:r>
          <a:endParaRPr lang="en-US" sz="700" kern="1200"/>
        </a:p>
      </dsp:txBody>
      <dsp:txXfrm>
        <a:off x="205216" y="850965"/>
        <a:ext cx="599192" cy="299596"/>
      </dsp:txXfrm>
    </dsp:sp>
    <dsp:sp modelId="{B80F7267-B6CA-4051-8114-581972BAD4C0}">
      <dsp:nvSpPr>
        <dsp:cNvPr id="0" name=""/>
        <dsp:cNvSpPr/>
      </dsp:nvSpPr>
      <dsp:spPr>
        <a:xfrm>
          <a:off x="594691" y="1276392"/>
          <a:ext cx="599192" cy="2995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Trading goods</a:t>
          </a:r>
        </a:p>
      </dsp:txBody>
      <dsp:txXfrm>
        <a:off x="594691" y="1276392"/>
        <a:ext cx="599192" cy="299596"/>
      </dsp:txXfrm>
    </dsp:sp>
    <dsp:sp modelId="{DA2B7766-EB17-470A-AEFA-565B115A7B6B}">
      <dsp:nvSpPr>
        <dsp:cNvPr id="0" name=""/>
        <dsp:cNvSpPr/>
      </dsp:nvSpPr>
      <dsp:spPr>
        <a:xfrm>
          <a:off x="594691" y="1701819"/>
          <a:ext cx="599192" cy="2995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Finished goods</a:t>
          </a:r>
        </a:p>
      </dsp:txBody>
      <dsp:txXfrm>
        <a:off x="594691" y="1701819"/>
        <a:ext cx="599192" cy="299596"/>
      </dsp:txXfrm>
    </dsp:sp>
    <dsp:sp modelId="{BAC9602D-E0D8-4553-B608-04F0C894C1E9}">
      <dsp:nvSpPr>
        <dsp:cNvPr id="0" name=""/>
        <dsp:cNvSpPr/>
      </dsp:nvSpPr>
      <dsp:spPr>
        <a:xfrm>
          <a:off x="594691" y="2127246"/>
          <a:ext cx="599192" cy="2995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Miscellaneous</a:t>
          </a:r>
        </a:p>
      </dsp:txBody>
      <dsp:txXfrm>
        <a:off x="594691" y="2127246"/>
        <a:ext cx="599192" cy="299596"/>
      </dsp:txXfrm>
    </dsp:sp>
    <dsp:sp modelId="{F664DB8D-E8C7-4D1E-8893-93A2F226605F}">
      <dsp:nvSpPr>
        <dsp:cNvPr id="0" name=""/>
        <dsp:cNvSpPr/>
      </dsp:nvSpPr>
      <dsp:spPr>
        <a:xfrm>
          <a:off x="1319715" y="850965"/>
          <a:ext cx="599192" cy="2995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Dallas</a:t>
          </a:r>
          <a:endParaRPr lang="en-US" sz="700" kern="1200"/>
        </a:p>
      </dsp:txBody>
      <dsp:txXfrm>
        <a:off x="1319715" y="850965"/>
        <a:ext cx="599192" cy="299596"/>
      </dsp:txXfrm>
    </dsp:sp>
    <dsp:sp modelId="{5E9C7504-1CC9-421D-8F0F-239C56B7728F}">
      <dsp:nvSpPr>
        <dsp:cNvPr id="0" name=""/>
        <dsp:cNvSpPr/>
      </dsp:nvSpPr>
      <dsp:spPr>
        <a:xfrm>
          <a:off x="1709190" y="1276392"/>
          <a:ext cx="599192" cy="2995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Raw materials</a:t>
          </a:r>
        </a:p>
      </dsp:txBody>
      <dsp:txXfrm>
        <a:off x="1709190" y="1276392"/>
        <a:ext cx="599192" cy="299596"/>
      </dsp:txXfrm>
    </dsp:sp>
    <dsp:sp modelId="{242253BF-081C-4449-A364-EDC9F82F6386}">
      <dsp:nvSpPr>
        <dsp:cNvPr id="0" name=""/>
        <dsp:cNvSpPr/>
      </dsp:nvSpPr>
      <dsp:spPr>
        <a:xfrm>
          <a:off x="1709190" y="1701819"/>
          <a:ext cx="599192" cy="2995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Semi fin. goods</a:t>
          </a:r>
        </a:p>
      </dsp:txBody>
      <dsp:txXfrm>
        <a:off x="1709190" y="1701819"/>
        <a:ext cx="599192" cy="299596"/>
      </dsp:txXfrm>
    </dsp:sp>
    <dsp:sp modelId="{0ABE7C3C-404D-41EE-AA79-4980F4998308}">
      <dsp:nvSpPr>
        <dsp:cNvPr id="0" name=""/>
        <dsp:cNvSpPr/>
      </dsp:nvSpPr>
      <dsp:spPr>
        <a:xfrm>
          <a:off x="1709190" y="2127246"/>
          <a:ext cx="599192" cy="2995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Finishes goods</a:t>
          </a:r>
        </a:p>
      </dsp:txBody>
      <dsp:txXfrm>
        <a:off x="1709190" y="2127246"/>
        <a:ext cx="599192" cy="299596"/>
      </dsp:txXfrm>
    </dsp:sp>
    <dsp:sp modelId="{B2003F71-0038-407E-A05C-7BFF76D0F695}">
      <dsp:nvSpPr>
        <dsp:cNvPr id="0" name=""/>
        <dsp:cNvSpPr/>
      </dsp:nvSpPr>
      <dsp:spPr>
        <a:xfrm>
          <a:off x="1709190" y="2552673"/>
          <a:ext cx="599192" cy="2995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Miscellaneous</a:t>
          </a:r>
        </a:p>
      </dsp:txBody>
      <dsp:txXfrm>
        <a:off x="1709190" y="2552673"/>
        <a:ext cx="599192" cy="299596"/>
      </dsp:txXfrm>
    </dsp:sp>
    <dsp:sp modelId="{79E09F57-8004-44CA-9B12-E8BB8B1E2DFE}">
      <dsp:nvSpPr>
        <dsp:cNvPr id="0" name=""/>
        <dsp:cNvSpPr/>
      </dsp:nvSpPr>
      <dsp:spPr>
        <a:xfrm>
          <a:off x="3186200" y="425538"/>
          <a:ext cx="599192" cy="2995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Global Bike Germany </a:t>
          </a:r>
          <a:endParaRPr lang="en-US" sz="700" kern="1200"/>
        </a:p>
      </dsp:txBody>
      <dsp:txXfrm>
        <a:off x="3186200" y="425538"/>
        <a:ext cx="599192" cy="299596"/>
      </dsp:txXfrm>
    </dsp:sp>
    <dsp:sp modelId="{358B3692-3A99-4DBE-97D1-18DEB35074DD}">
      <dsp:nvSpPr>
        <dsp:cNvPr id="0" name=""/>
        <dsp:cNvSpPr/>
      </dsp:nvSpPr>
      <dsp:spPr>
        <a:xfrm>
          <a:off x="2434213" y="850965"/>
          <a:ext cx="599192" cy="2995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Heidelberg</a:t>
          </a:r>
          <a:endParaRPr lang="en-US" sz="700" kern="1200"/>
        </a:p>
      </dsp:txBody>
      <dsp:txXfrm>
        <a:off x="2434213" y="850965"/>
        <a:ext cx="599192" cy="299596"/>
      </dsp:txXfrm>
    </dsp:sp>
    <dsp:sp modelId="{8BEA4EAE-8D0D-4C9A-84CE-71DD517A36BC}">
      <dsp:nvSpPr>
        <dsp:cNvPr id="0" name=""/>
        <dsp:cNvSpPr/>
      </dsp:nvSpPr>
      <dsp:spPr>
        <a:xfrm>
          <a:off x="2823689" y="1276392"/>
          <a:ext cx="599192" cy="2995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Raw materials</a:t>
          </a:r>
        </a:p>
      </dsp:txBody>
      <dsp:txXfrm>
        <a:off x="2823689" y="1276392"/>
        <a:ext cx="599192" cy="299596"/>
      </dsp:txXfrm>
    </dsp:sp>
    <dsp:sp modelId="{F35AAD55-0B5B-4FEF-B81C-B03E72B5AD2D}">
      <dsp:nvSpPr>
        <dsp:cNvPr id="0" name=""/>
        <dsp:cNvSpPr/>
      </dsp:nvSpPr>
      <dsp:spPr>
        <a:xfrm>
          <a:off x="2823689" y="1701819"/>
          <a:ext cx="599192" cy="2995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Semi fin. goods</a:t>
          </a:r>
        </a:p>
      </dsp:txBody>
      <dsp:txXfrm>
        <a:off x="2823689" y="1701819"/>
        <a:ext cx="599192" cy="299596"/>
      </dsp:txXfrm>
    </dsp:sp>
    <dsp:sp modelId="{9B5B258D-F990-43EA-A62A-9601CAEF9E36}">
      <dsp:nvSpPr>
        <dsp:cNvPr id="0" name=""/>
        <dsp:cNvSpPr/>
      </dsp:nvSpPr>
      <dsp:spPr>
        <a:xfrm>
          <a:off x="2823689" y="2127246"/>
          <a:ext cx="599192" cy="2995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Finishes goods</a:t>
          </a:r>
        </a:p>
      </dsp:txBody>
      <dsp:txXfrm>
        <a:off x="2823689" y="2127246"/>
        <a:ext cx="599192" cy="299596"/>
      </dsp:txXfrm>
    </dsp:sp>
    <dsp:sp modelId="{74B95EFB-BBCE-466B-9977-623D18782E53}">
      <dsp:nvSpPr>
        <dsp:cNvPr id="0" name=""/>
        <dsp:cNvSpPr/>
      </dsp:nvSpPr>
      <dsp:spPr>
        <a:xfrm>
          <a:off x="2823689" y="2552673"/>
          <a:ext cx="599192" cy="2995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Miscellaneous</a:t>
          </a:r>
        </a:p>
      </dsp:txBody>
      <dsp:txXfrm>
        <a:off x="2823689" y="2552673"/>
        <a:ext cx="599192" cy="299596"/>
      </dsp:txXfrm>
    </dsp:sp>
    <dsp:sp modelId="{DBBB3752-3ED0-48A8-81E2-4DC350EDF709}">
      <dsp:nvSpPr>
        <dsp:cNvPr id="0" name=""/>
        <dsp:cNvSpPr/>
      </dsp:nvSpPr>
      <dsp:spPr>
        <a:xfrm>
          <a:off x="3548712" y="850965"/>
          <a:ext cx="599192" cy="2995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Hamburg</a:t>
          </a:r>
          <a:endParaRPr lang="en-US" sz="700" kern="1200"/>
        </a:p>
      </dsp:txBody>
      <dsp:txXfrm>
        <a:off x="3548712" y="850965"/>
        <a:ext cx="599192" cy="299596"/>
      </dsp:txXfrm>
    </dsp:sp>
    <dsp:sp modelId="{959D592D-48E9-4819-934B-9C2FD6EF5572}">
      <dsp:nvSpPr>
        <dsp:cNvPr id="0" name=""/>
        <dsp:cNvSpPr/>
      </dsp:nvSpPr>
      <dsp:spPr>
        <a:xfrm>
          <a:off x="3938187" y="1276392"/>
          <a:ext cx="599192" cy="2995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Trading goods</a:t>
          </a:r>
        </a:p>
      </dsp:txBody>
      <dsp:txXfrm>
        <a:off x="3938187" y="1276392"/>
        <a:ext cx="599192" cy="299596"/>
      </dsp:txXfrm>
    </dsp:sp>
    <dsp:sp modelId="{B928CBC2-D0F6-4B69-B9B7-6A9FC285CAB7}">
      <dsp:nvSpPr>
        <dsp:cNvPr id="0" name=""/>
        <dsp:cNvSpPr/>
      </dsp:nvSpPr>
      <dsp:spPr>
        <a:xfrm>
          <a:off x="3938187" y="1701819"/>
          <a:ext cx="599192" cy="2995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Finished goods</a:t>
          </a:r>
        </a:p>
      </dsp:txBody>
      <dsp:txXfrm>
        <a:off x="3938187" y="1701819"/>
        <a:ext cx="599192" cy="299596"/>
      </dsp:txXfrm>
    </dsp:sp>
    <dsp:sp modelId="{267520B2-E495-41DA-A333-C582EE5F901D}">
      <dsp:nvSpPr>
        <dsp:cNvPr id="0" name=""/>
        <dsp:cNvSpPr/>
      </dsp:nvSpPr>
      <dsp:spPr>
        <a:xfrm>
          <a:off x="3938187" y="2127246"/>
          <a:ext cx="599192" cy="2995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Miscellaneous</a:t>
          </a:r>
        </a:p>
      </dsp:txBody>
      <dsp:txXfrm>
        <a:off x="3938187" y="2127246"/>
        <a:ext cx="599192" cy="2995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74ECF-3D09-4524-86FD-F419716BF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5861</TotalTime>
  <Pages>21</Pages>
  <Words>1878</Words>
  <Characters>12963</Characters>
  <Application>Microsoft Office Word</Application>
  <DocSecurity>0</DocSecurity>
  <Lines>108</Lines>
  <Paragraphs>29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Máté Domicián</dc:creator>
  <cp:lastModifiedBy>Felhasználó</cp:lastModifiedBy>
  <cp:revision>835</cp:revision>
  <cp:lastPrinted>2014-12-16T16:18:00Z</cp:lastPrinted>
  <dcterms:created xsi:type="dcterms:W3CDTF">2014-12-27T15:45:00Z</dcterms:created>
  <dcterms:modified xsi:type="dcterms:W3CDTF">2020-04-06T08:00:00Z</dcterms:modified>
</cp:coreProperties>
</file>